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136A8" w14:textId="77777777" w:rsidR="006C6491" w:rsidRDefault="00F504CA">
      <w:pPr>
        <w:pStyle w:val="CRCoverPage"/>
        <w:tabs>
          <w:tab w:val="right" w:pos="9639"/>
        </w:tabs>
        <w:spacing w:after="0"/>
        <w:jc w:val="center"/>
        <w:rPr>
          <w:b/>
          <w:i/>
          <w:sz w:val="22"/>
          <w:lang w:val="en-US"/>
        </w:rPr>
      </w:pPr>
      <w:bookmarkStart w:id="0" w:name="OLE_LINK10"/>
      <w:bookmarkStart w:id="1" w:name="OLE_LINK11"/>
      <w:bookmarkStart w:id="2" w:name="OLE_LINK16"/>
      <w:bookmarkStart w:id="3" w:name="OLE_LINK17"/>
      <w:r>
        <w:rPr>
          <w:b/>
          <w:sz w:val="22"/>
          <w:lang w:val="en-US"/>
        </w:rPr>
        <w:t>3GPP TSG-RAN WG2 #11</w:t>
      </w:r>
      <w:r>
        <w:rPr>
          <w:b/>
          <w:sz w:val="22"/>
          <w:lang w:val="en-US" w:eastAsia="zh-CN"/>
        </w:rPr>
        <w:t>2</w:t>
      </w:r>
      <w:r>
        <w:rPr>
          <w:b/>
          <w:sz w:val="22"/>
          <w:lang w:val="en-US"/>
        </w:rPr>
        <w:t>-e</w:t>
      </w:r>
      <w:r>
        <w:rPr>
          <w:b/>
          <w:i/>
          <w:sz w:val="22"/>
          <w:lang w:val="en-US"/>
        </w:rPr>
        <w:tab/>
      </w:r>
      <w:r>
        <w:rPr>
          <w:b/>
          <w:i/>
          <w:sz w:val="22"/>
          <w:lang w:val="en-US" w:eastAsia="zh-CN"/>
        </w:rPr>
        <w:t>R2-200</w:t>
      </w:r>
      <w:r>
        <w:rPr>
          <w:b/>
          <w:i/>
          <w:sz w:val="22"/>
          <w:lang w:val="en-US"/>
        </w:rPr>
        <w:t>9021</w:t>
      </w:r>
    </w:p>
    <w:p w14:paraId="308A968F" w14:textId="77777777" w:rsidR="006C6491" w:rsidRDefault="00F504CA">
      <w:pPr>
        <w:tabs>
          <w:tab w:val="left" w:pos="1701"/>
          <w:tab w:val="right" w:pos="9639"/>
        </w:tabs>
        <w:rPr>
          <w:b/>
          <w:color w:val="000000"/>
          <w:sz w:val="24"/>
        </w:rPr>
      </w:pPr>
      <w:r>
        <w:rPr>
          <w:b/>
          <w:sz w:val="22"/>
        </w:rPr>
        <w:t>E-meeting, November 2020</w:t>
      </w:r>
      <w:r>
        <w:rPr>
          <w:b/>
          <w:sz w:val="22"/>
        </w:rPr>
        <w:tab/>
      </w:r>
      <w:bookmarkEnd w:id="0"/>
      <w:bookmarkEnd w:id="1"/>
      <w:bookmarkEnd w:id="2"/>
      <w:bookmarkEnd w:id="3"/>
    </w:p>
    <w:p w14:paraId="4FBEC962" w14:textId="77777777" w:rsidR="006C6491" w:rsidRDefault="006C6491">
      <w:pPr>
        <w:tabs>
          <w:tab w:val="left" w:pos="1701"/>
          <w:tab w:val="right" w:pos="9639"/>
        </w:tabs>
        <w:spacing w:before="100" w:beforeAutospacing="1" w:after="100" w:afterAutospacing="1"/>
        <w:rPr>
          <w:b/>
          <w:color w:val="000000"/>
          <w:sz w:val="24"/>
        </w:rPr>
      </w:pPr>
    </w:p>
    <w:p w14:paraId="6540A1D8" w14:textId="77777777" w:rsidR="006C6491" w:rsidRDefault="00F504CA">
      <w:pPr>
        <w:pStyle w:val="3GPPHeader"/>
        <w:rPr>
          <w:sz w:val="22"/>
        </w:rPr>
      </w:pPr>
      <w:r>
        <w:rPr>
          <w:sz w:val="22"/>
        </w:rPr>
        <w:t>Agenda Item:</w:t>
      </w:r>
      <w:r>
        <w:rPr>
          <w:sz w:val="22"/>
        </w:rPr>
        <w:tab/>
        <w:t>8.13.4</w:t>
      </w:r>
    </w:p>
    <w:p w14:paraId="7B8DD539" w14:textId="77777777" w:rsidR="006C6491" w:rsidRDefault="00F504CA">
      <w:pPr>
        <w:pStyle w:val="3GPPHeader"/>
        <w:rPr>
          <w:sz w:val="22"/>
        </w:rPr>
      </w:pPr>
      <w:r>
        <w:rPr>
          <w:sz w:val="22"/>
        </w:rPr>
        <w:t>Source:</w:t>
      </w:r>
      <w:r>
        <w:rPr>
          <w:sz w:val="22"/>
        </w:rPr>
        <w:tab/>
        <w:t>OPPO</w:t>
      </w:r>
      <w:bookmarkStart w:id="4" w:name="_GoBack"/>
      <w:bookmarkEnd w:id="4"/>
    </w:p>
    <w:p w14:paraId="0B39F248" w14:textId="37B5849F" w:rsidR="006C6491" w:rsidRDefault="00F504CA">
      <w:pPr>
        <w:pStyle w:val="3GPPHeader"/>
        <w:rPr>
          <w:sz w:val="22"/>
        </w:rPr>
      </w:pPr>
      <w:r>
        <w:rPr>
          <w:sz w:val="22"/>
        </w:rPr>
        <w:t>Title:</w:t>
      </w:r>
      <w:r>
        <w:rPr>
          <w:sz w:val="22"/>
        </w:rPr>
        <w:tab/>
        <w:t>L2 measurement for</w:t>
      </w:r>
      <w:r w:rsidR="00665DDD">
        <w:rPr>
          <w:sz w:val="22"/>
        </w:rPr>
        <w:t xml:space="preserve"> all type bearers in EN-DC/MR-DC</w:t>
      </w:r>
    </w:p>
    <w:p w14:paraId="49107053" w14:textId="77777777" w:rsidR="006C6491" w:rsidRDefault="00F504CA">
      <w:pPr>
        <w:pStyle w:val="3GPPHeader"/>
        <w:rPr>
          <w:sz w:val="22"/>
        </w:rPr>
      </w:pPr>
      <w:r>
        <w:rPr>
          <w:sz w:val="22"/>
        </w:rPr>
        <w:t>Document for:</w:t>
      </w:r>
      <w:r>
        <w:rPr>
          <w:sz w:val="22"/>
        </w:rPr>
        <w:tab/>
        <w:t>Discussion, Decision</w:t>
      </w:r>
    </w:p>
    <w:p w14:paraId="16B1F486" w14:textId="77777777" w:rsidR="006C6491" w:rsidRDefault="006C6491"/>
    <w:p w14:paraId="43FE8063" w14:textId="77777777" w:rsidR="006C6491" w:rsidRDefault="00F504CA">
      <w:pPr>
        <w:pStyle w:val="1"/>
      </w:pPr>
      <w:bookmarkStart w:id="5" w:name="_Ref488331639"/>
      <w:r>
        <w:t>Introduction</w:t>
      </w:r>
      <w:bookmarkEnd w:id="5"/>
    </w:p>
    <w:p w14:paraId="1590294A" w14:textId="77777777" w:rsidR="006C6491" w:rsidRDefault="00F504CA">
      <w:pPr>
        <w:pStyle w:val="afc"/>
        <w:spacing w:before="120"/>
      </w:pPr>
      <w:bookmarkStart w:id="6" w:name="_Ref178064866"/>
      <w:r>
        <w:t>In RAN2#111 e-meeting, agreements on MDT are as follows:</w:t>
      </w:r>
    </w:p>
    <w:p w14:paraId="568CAEC2" w14:textId="77777777" w:rsidR="006C6491" w:rsidRDefault="00F504CA">
      <w:pPr>
        <w:tabs>
          <w:tab w:val="left" w:pos="1622"/>
        </w:tabs>
        <w:ind w:left="1622" w:hanging="363"/>
        <w:rPr>
          <w:rFonts w:eastAsia="Times New Roman"/>
          <w:sz w:val="24"/>
          <w:szCs w:val="24"/>
        </w:rPr>
      </w:pPr>
      <w:r>
        <w:rPr>
          <w:rFonts w:eastAsia="Times New Roman"/>
          <w:sz w:val="24"/>
          <w:szCs w:val="24"/>
        </w:rPr>
        <w:t>=&gt;</w:t>
      </w:r>
      <w:r>
        <w:rPr>
          <w:rFonts w:eastAsia="Times New Roman"/>
          <w:sz w:val="24"/>
          <w:szCs w:val="24"/>
        </w:rPr>
        <w:tab/>
        <w:t>The coexistence issue between IDC and MDT feature is identified and the legacy mechanism defined in LTE spec is the baseline. FFS on potential enhancements.</w:t>
      </w:r>
    </w:p>
    <w:p w14:paraId="6E192F20" w14:textId="77777777" w:rsidR="006C6491" w:rsidRDefault="00F504CA">
      <w:pPr>
        <w:tabs>
          <w:tab w:val="left" w:pos="1622"/>
        </w:tabs>
        <w:ind w:left="1622" w:hanging="363"/>
        <w:rPr>
          <w:rFonts w:eastAsia="Times New Roman"/>
          <w:sz w:val="24"/>
          <w:szCs w:val="24"/>
        </w:rPr>
      </w:pPr>
      <w:r>
        <w:rPr>
          <w:rFonts w:eastAsia="Times New Roman"/>
          <w:sz w:val="24"/>
          <w:szCs w:val="24"/>
        </w:rPr>
        <w:t>=&gt;</w:t>
      </w:r>
      <w:r>
        <w:rPr>
          <w:rFonts w:eastAsia="Times New Roman"/>
          <w:sz w:val="24"/>
          <w:szCs w:val="24"/>
        </w:rPr>
        <w:tab/>
      </w:r>
      <w:r w:rsidRPr="00D24248">
        <w:rPr>
          <w:rFonts w:eastAsia="Times New Roman"/>
          <w:sz w:val="24"/>
          <w:szCs w:val="24"/>
        </w:rPr>
        <w:t xml:space="preserve">Study the support of logged and </w:t>
      </w:r>
      <w:r w:rsidRPr="00D24248">
        <w:rPr>
          <w:rFonts w:eastAsia="Times New Roman"/>
          <w:sz w:val="24"/>
          <w:szCs w:val="24"/>
          <w:highlight w:val="yellow"/>
        </w:rPr>
        <w:t>Immediate MDT</w:t>
      </w:r>
      <w:r w:rsidRPr="00D24248">
        <w:rPr>
          <w:rFonts w:eastAsia="Times New Roman"/>
          <w:sz w:val="24"/>
          <w:szCs w:val="24"/>
        </w:rPr>
        <w:t xml:space="preserve"> in MR-DC scenario.</w:t>
      </w:r>
      <w:r>
        <w:rPr>
          <w:rFonts w:eastAsia="Times New Roman"/>
          <w:sz w:val="24"/>
          <w:szCs w:val="24"/>
          <w:highlight w:val="yellow"/>
        </w:rPr>
        <w:t xml:space="preserve"> For M5/M6/M7, it is proposed to apply them for EN-DC/MR-DC cases with different bear types. FFS on details.</w:t>
      </w:r>
      <w:r>
        <w:rPr>
          <w:rFonts w:eastAsia="Times New Roman"/>
          <w:sz w:val="24"/>
          <w:szCs w:val="24"/>
        </w:rPr>
        <w:t xml:space="preserve"> </w:t>
      </w:r>
    </w:p>
    <w:p w14:paraId="5731D8FB" w14:textId="77777777" w:rsidR="006C6491" w:rsidRDefault="006C6491">
      <w:pPr>
        <w:tabs>
          <w:tab w:val="left" w:pos="1622"/>
        </w:tabs>
        <w:ind w:left="1622" w:hanging="363"/>
        <w:rPr>
          <w:rFonts w:eastAsia="等线"/>
          <w:sz w:val="24"/>
          <w:szCs w:val="24"/>
        </w:rPr>
      </w:pPr>
    </w:p>
    <w:p w14:paraId="2E5E06DA" w14:textId="49AD96BC" w:rsidR="006C6491" w:rsidRDefault="00F504CA">
      <w:pPr>
        <w:rPr>
          <w:sz w:val="22"/>
        </w:rPr>
      </w:pPr>
      <w:r>
        <w:t xml:space="preserve">In this contribution, we discuss the L2 measurements for </w:t>
      </w:r>
      <w:r w:rsidR="009E2E7D">
        <w:rPr>
          <w:rFonts w:hint="eastAsia"/>
          <w:lang w:eastAsia="zh-CN"/>
        </w:rPr>
        <w:t>a</w:t>
      </w:r>
      <w:r w:rsidR="009E2E7D">
        <w:t xml:space="preserve">ll type bearers </w:t>
      </w:r>
      <w:r>
        <w:t>in EN-DC/MR-DC.</w:t>
      </w:r>
    </w:p>
    <w:p w14:paraId="6839A1B9" w14:textId="77777777" w:rsidR="006C6491" w:rsidRDefault="00F504CA">
      <w:pPr>
        <w:pStyle w:val="1"/>
        <w:jc w:val="both"/>
      </w:pPr>
      <w:r>
        <w:t>Discussion</w:t>
      </w:r>
      <w:bookmarkEnd w:id="6"/>
    </w:p>
    <w:p w14:paraId="05FE2FD2" w14:textId="77777777" w:rsidR="006C6491" w:rsidRDefault="00F504CA">
      <w:r>
        <w:t>In Rel-16, immediate MDT is only supported for EN-DC scenario. Regarding L2 measurements, i.e. M5~M7, agreements were achieved as follows:</w:t>
      </w:r>
    </w:p>
    <w:p w14:paraId="037D3733" w14:textId="77777777" w:rsidR="00462AAD" w:rsidRDefault="00F504CA" w:rsidP="00462AAD">
      <w:pPr>
        <w:numPr>
          <w:ilvl w:val="0"/>
          <w:numId w:val="17"/>
        </w:numPr>
      </w:pPr>
      <w:r>
        <w:t>M5~M6 do not apply to EN-DC SN terminated MCG/split bearers and MN terminated SCG/split bearers in Rel-16. And this should be captured as a note in TS 37.320 Chapter 5.4.1.1.</w:t>
      </w:r>
    </w:p>
    <w:p w14:paraId="35F51C01" w14:textId="55931833" w:rsidR="001F4068" w:rsidRDefault="00F504CA">
      <w:r>
        <w:t xml:space="preserve">The enhancement of immediate MDT in MR-DC and M5~M7 for all type bearers will be discussed in Rel-17. </w:t>
      </w:r>
    </w:p>
    <w:p w14:paraId="30F5C1CF" w14:textId="77777777" w:rsidR="00462AAD" w:rsidRDefault="00462AAD"/>
    <w:p w14:paraId="3A1083C7" w14:textId="11D9521A" w:rsidR="00450A7D" w:rsidRDefault="00B9032B">
      <w:r>
        <w:t xml:space="preserve">M5 </w:t>
      </w:r>
      <w:r>
        <w:rPr>
          <w:rFonts w:hint="eastAsia"/>
          <w:lang w:eastAsia="zh-CN"/>
        </w:rPr>
        <w:t>is</w:t>
      </w:r>
      <w:r>
        <w:t xml:space="preserve"> </w:t>
      </w:r>
      <w:r>
        <w:rPr>
          <w:rFonts w:hint="eastAsia"/>
          <w:lang w:eastAsia="zh-CN"/>
        </w:rPr>
        <w:t>used</w:t>
      </w:r>
      <w:r>
        <w:t xml:space="preserve"> </w:t>
      </w:r>
      <w:r>
        <w:rPr>
          <w:rFonts w:hint="eastAsia"/>
          <w:lang w:eastAsia="zh-CN"/>
        </w:rPr>
        <w:t>to</w:t>
      </w:r>
      <w:r>
        <w:t xml:space="preserve"> </w:t>
      </w:r>
      <w:r>
        <w:rPr>
          <w:rFonts w:hint="eastAsia"/>
          <w:lang w:eastAsia="zh-CN"/>
        </w:rPr>
        <w:t>evaluate</w:t>
      </w:r>
      <w:r>
        <w:t xml:space="preserve"> the </w:t>
      </w:r>
      <w:r>
        <w:rPr>
          <w:lang w:eastAsia="zh-CN"/>
        </w:rPr>
        <w:t xml:space="preserve">UE </w:t>
      </w:r>
      <w:r>
        <w:rPr>
          <w:rFonts w:hint="eastAsia"/>
          <w:lang w:eastAsia="zh-CN"/>
        </w:rPr>
        <w:t>average</w:t>
      </w:r>
      <w:r>
        <w:rPr>
          <w:lang w:eastAsia="zh-CN"/>
        </w:rPr>
        <w:t xml:space="preserve"> </w:t>
      </w:r>
      <w:r>
        <w:rPr>
          <w:rFonts w:hint="eastAsia"/>
          <w:lang w:eastAsia="zh-CN"/>
        </w:rPr>
        <w:t>throughput</w:t>
      </w:r>
      <w:r>
        <w:rPr>
          <w:lang w:eastAsia="zh-CN"/>
        </w:rPr>
        <w:t xml:space="preserve"> </w:t>
      </w:r>
      <w:r>
        <w:rPr>
          <w:rFonts w:hint="eastAsia"/>
          <w:lang w:eastAsia="zh-CN"/>
        </w:rPr>
        <w:t>in</w:t>
      </w:r>
      <w:r>
        <w:rPr>
          <w:lang w:eastAsia="zh-CN"/>
        </w:rPr>
        <w:t xml:space="preserve"> UL/DL</w:t>
      </w:r>
      <w:r w:rsidR="00C553C6">
        <w:rPr>
          <w:lang w:eastAsia="zh-CN"/>
        </w:rPr>
        <w:t xml:space="preserve"> as defined in</w:t>
      </w:r>
      <w:r w:rsidR="00E5519C">
        <w:rPr>
          <w:lang w:eastAsia="zh-CN"/>
        </w:rPr>
        <w:t xml:space="preserve"> </w:t>
      </w:r>
      <w:r>
        <w:fldChar w:fldCharType="begin"/>
      </w:r>
      <w:r>
        <w:instrText xml:space="preserve"> REF _Ref54189109 \r \h </w:instrText>
      </w:r>
      <w:r>
        <w:fldChar w:fldCharType="separate"/>
      </w:r>
      <w:r>
        <w:t>[1]</w:t>
      </w:r>
      <w:r>
        <w:fldChar w:fldCharType="end"/>
      </w:r>
      <w:r w:rsidR="003D4FC9">
        <w:t>, in which RLC level data packets are interested</w:t>
      </w:r>
      <w:r w:rsidR="00C553C6">
        <w:t>.</w:t>
      </w:r>
      <w:r w:rsidR="00141822">
        <w:t xml:space="preserve"> </w:t>
      </w:r>
      <w:r w:rsidR="0021756D">
        <w:t xml:space="preserve">M5 measurement should be also configured to the node where RLC SDU packets are provided from PDCP termination node over </w:t>
      </w:r>
      <w:proofErr w:type="spellStart"/>
      <w:r w:rsidR="0021756D">
        <w:t>Xn</w:t>
      </w:r>
      <w:proofErr w:type="spellEnd"/>
      <w:r w:rsidR="00764270">
        <w:t>/X2</w:t>
      </w:r>
      <w:r w:rsidR="0021756D">
        <w:t xml:space="preserve"> interface. For split bearers, both MN and SN are involved in data processing, in which case </w:t>
      </w:r>
      <w:r w:rsidR="00057C5A">
        <w:t>two nodes</w:t>
      </w:r>
      <w:r w:rsidR="00A467FF">
        <w:t xml:space="preserve"> need to be </w:t>
      </w:r>
      <w:proofErr w:type="gramStart"/>
      <w:r w:rsidR="00A467FF">
        <w:t>taken into account</w:t>
      </w:r>
      <w:proofErr w:type="gramEnd"/>
      <w:r w:rsidR="00A467FF">
        <w:t xml:space="preserve"> in M5.</w:t>
      </w:r>
    </w:p>
    <w:p w14:paraId="146EE678" w14:textId="0854DC08" w:rsidR="006E4074" w:rsidRDefault="008A4CA8" w:rsidP="001D344A">
      <w:pPr>
        <w:keepNext/>
        <w:jc w:val="center"/>
      </w:pPr>
      <w:r>
        <w:object w:dxaOrig="7021" w:dyaOrig="3391" w14:anchorId="744B8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pt;height:161.4pt" o:ole="">
            <v:imagedata r:id="rId8" o:title=""/>
          </v:shape>
          <o:OLEObject Type="Embed" ProgID="Visio.Drawing.11" ShapeID="_x0000_i1025" DrawAspect="Content" ObjectID="_1664968085" r:id="rId9"/>
        </w:object>
      </w:r>
    </w:p>
    <w:p w14:paraId="6F469AE8" w14:textId="4A9C3C9E" w:rsidR="000B43F2" w:rsidRDefault="000517B0" w:rsidP="000517B0">
      <w:pPr>
        <w:pStyle w:val="af2"/>
      </w:pPr>
      <w:r>
        <w:t xml:space="preserve">Figure </w:t>
      </w:r>
      <w:r w:rsidR="00B7625E">
        <w:fldChar w:fldCharType="begin"/>
      </w:r>
      <w:r w:rsidR="00B7625E">
        <w:instrText xml:space="preserve"> SEQ Figure \* ARABIC </w:instrText>
      </w:r>
      <w:r w:rsidR="00B7625E">
        <w:fldChar w:fldCharType="separate"/>
      </w:r>
      <w:r w:rsidR="00532463">
        <w:rPr>
          <w:noProof/>
        </w:rPr>
        <w:t>1</w:t>
      </w:r>
      <w:r w:rsidR="00B7625E">
        <w:rPr>
          <w:noProof/>
        </w:rPr>
        <w:fldChar w:fldCharType="end"/>
      </w:r>
      <w:r w:rsidR="000340AC">
        <w:rPr>
          <w:noProof/>
        </w:rPr>
        <w:t>:</w:t>
      </w:r>
      <w:r>
        <w:t xml:space="preserve"> M5 for split bearers</w:t>
      </w:r>
    </w:p>
    <w:p w14:paraId="02B199CA" w14:textId="77777777" w:rsidR="000517B0" w:rsidRDefault="000517B0" w:rsidP="000B43F2">
      <w:pPr>
        <w:jc w:val="center"/>
      </w:pPr>
    </w:p>
    <w:p w14:paraId="7265963F" w14:textId="77777777" w:rsidR="006C6491" w:rsidRDefault="003D4FC9">
      <w:r>
        <w:t>For example</w:t>
      </w:r>
      <w:r w:rsidR="00F504CA">
        <w:t xml:space="preserve">, </w:t>
      </w:r>
      <w:r>
        <w:t>w</w:t>
      </w:r>
      <w:r w:rsidR="00F504CA">
        <w:t xml:space="preserve">ith respect to a specific split bearer, the measurement collected by MN </w:t>
      </w:r>
      <w:r w:rsidR="00462AAD">
        <w:t xml:space="preserve">can </w:t>
      </w:r>
      <w:r w:rsidR="00F504CA">
        <w:t xml:space="preserve">be denoted as M5_MN, and the measurement collected by SN </w:t>
      </w:r>
      <w:r w:rsidR="00462AAD">
        <w:t>can</w:t>
      </w:r>
      <w:r w:rsidR="00F504CA">
        <w:t xml:space="preserve"> be denoted as M5_SN</w:t>
      </w:r>
      <w:r>
        <w:t>, as shown in Figure 1</w:t>
      </w:r>
      <w:r w:rsidR="00F504CA">
        <w:t>.</w:t>
      </w:r>
      <w:r w:rsidR="008F5EFC">
        <w:t xml:space="preserve"> Since the granularity of</w:t>
      </w:r>
      <w:r w:rsidR="00F504CA">
        <w:t xml:space="preserve"> M5 </w:t>
      </w:r>
      <w:r w:rsidR="008F5EFC">
        <w:t xml:space="preserve">is </w:t>
      </w:r>
      <w:r w:rsidR="00F504CA">
        <w:t xml:space="preserve">per </w:t>
      </w:r>
      <w:r w:rsidR="00F504CA">
        <w:lastRenderedPageBreak/>
        <w:t xml:space="preserve">DRB per UE, </w:t>
      </w:r>
      <w:r w:rsidR="008F5EFC">
        <w:t xml:space="preserve">the final M5 for this split bearer should be a combination of </w:t>
      </w:r>
      <w:r w:rsidR="00F504CA">
        <w:t xml:space="preserve">M5_MN and M5_SN. </w:t>
      </w:r>
      <w:r w:rsidR="007E6119">
        <w:t>A simple way is to</w:t>
      </w:r>
      <w:r w:rsidR="00F504CA">
        <w:t xml:space="preserve"> calculate M5 as the arithmetic mean of M5_MN and M5_SN.</w:t>
      </w:r>
    </w:p>
    <w:p w14:paraId="3E41F41D" w14:textId="77777777" w:rsidR="00F826CE" w:rsidRDefault="00F826CE"/>
    <w:p w14:paraId="033EC572" w14:textId="77777777" w:rsidR="006C6491" w:rsidRDefault="002036F4">
      <w:pPr>
        <w:jc w:val="center"/>
      </w:pPr>
      <w:r>
        <w:rPr>
          <w:rFonts w:eastAsia="楷体"/>
          <w:noProof/>
          <w:position w:val="-24"/>
          <w:sz w:val="28"/>
          <w:szCs w:val="28"/>
        </w:rPr>
        <mc:AlternateContent>
          <mc:Choice Requires="wps">
            <w:drawing>
              <wp:anchor distT="0" distB="0" distL="114300" distR="114300" simplePos="0" relativeHeight="251656704" behindDoc="0" locked="0" layoutInCell="1" allowOverlap="1" wp14:anchorId="5A0C931E" wp14:editId="2F74DE29">
                <wp:simplePos x="0" y="0"/>
                <wp:positionH relativeFrom="column">
                  <wp:posOffset>0</wp:posOffset>
                </wp:positionH>
                <wp:positionV relativeFrom="paragraph">
                  <wp:posOffset>0</wp:posOffset>
                </wp:positionV>
                <wp:extent cx="635000" cy="635000"/>
                <wp:effectExtent l="19050" t="19050" r="12700" b="12700"/>
                <wp:wrapNone/>
                <wp:docPr id="3" name="AutoShape 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62B36F82" id="AutoShape 7" o:spid="_x0000_s1026" style="position:absolute;left:0;text-align:left;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">
                <v:stroke joinstyle="round"/>
                <o:lock v:ext="edit" selection="t"/>
              </v:rect>
            </w:pict>
          </mc:Fallback>
        </mc:AlternateContent>
      </w:r>
      <w:r w:rsidR="00F504CA">
        <w:rPr>
          <w:rFonts w:eastAsia="楷体"/>
          <w:position w:val="-24"/>
          <w:sz w:val="28"/>
          <w:szCs w:val="28"/>
        </w:rPr>
        <w:object w:dxaOrig="2740" w:dyaOrig="620" w14:anchorId="317B92D4">
          <v:shape id="_x0000_i0" o:spid="_x0000_i1027" type="#_x0000_t75" style="width:137.25pt;height:30.85pt;mso-wrap-distance-left:0;mso-wrap-distance-top:0;mso-wrap-distance-right:0;mso-wrap-distance-bottom:0" o:ole="">
            <v:imagedata r:id="rId10" o:title=""/>
            <v:path textboxrect="0,0,0,0"/>
          </v:shape>
          <o:OLEObject Type="Embed" ProgID="Equation.KSEE3" ShapeID="_x0000_i0" DrawAspect="Content" ObjectID="_1664968086" r:id="rId11"/>
        </w:object>
      </w:r>
    </w:p>
    <w:p w14:paraId="1A294FC7" w14:textId="77777777" w:rsidR="006C6491" w:rsidRDefault="00F504CA">
      <w:r>
        <w:t xml:space="preserve">Regarding M6, UL packet delay includes: </w:t>
      </w:r>
    </w:p>
    <w:p w14:paraId="3DE642F6" w14:textId="77777777" w:rsidR="006C6491" w:rsidRDefault="00F504CA">
      <w:pPr>
        <w:numPr>
          <w:ilvl w:val="0"/>
          <w:numId w:val="17"/>
        </w:numPr>
      </w:pPr>
      <w:r>
        <w:t>D1: UL PDCP packet average delay.</w:t>
      </w:r>
    </w:p>
    <w:p w14:paraId="45A3B4A7" w14:textId="77777777" w:rsidR="006C6491" w:rsidRDefault="00F504CA">
      <w:pPr>
        <w:numPr>
          <w:ilvl w:val="0"/>
          <w:numId w:val="17"/>
        </w:numPr>
      </w:pPr>
      <w:r>
        <w:t>D2.1: average over-the air interface packet delay.</w:t>
      </w:r>
    </w:p>
    <w:p w14:paraId="345649FA" w14:textId="77777777" w:rsidR="006C6491" w:rsidRDefault="00F504CA">
      <w:pPr>
        <w:numPr>
          <w:ilvl w:val="0"/>
          <w:numId w:val="17"/>
        </w:numPr>
      </w:pPr>
      <w:r>
        <w:t>D2.2: average RLC packet delay.</w:t>
      </w:r>
    </w:p>
    <w:p w14:paraId="6D60D775" w14:textId="77777777" w:rsidR="006C6491" w:rsidRDefault="00F504CA">
      <w:pPr>
        <w:numPr>
          <w:ilvl w:val="0"/>
          <w:numId w:val="17"/>
        </w:numPr>
      </w:pPr>
      <w:r>
        <w:t xml:space="preserve">D2.3: average delay UL on F1-U, for split </w:t>
      </w:r>
      <w:proofErr w:type="spellStart"/>
      <w:r>
        <w:t>gNB</w:t>
      </w:r>
      <w:proofErr w:type="spellEnd"/>
      <w:r>
        <w:t xml:space="preserve"> deployment scenario.</w:t>
      </w:r>
    </w:p>
    <w:p w14:paraId="373682F7" w14:textId="77777777" w:rsidR="006C6491" w:rsidRDefault="00F504CA">
      <w:pPr>
        <w:numPr>
          <w:ilvl w:val="0"/>
          <w:numId w:val="17"/>
        </w:numPr>
      </w:pPr>
      <w:r>
        <w:t>D2.4: average PDCP re-ordering delay.</w:t>
      </w:r>
    </w:p>
    <w:p w14:paraId="414B0117" w14:textId="77777777" w:rsidR="006C6491" w:rsidRDefault="00F504CA">
      <w:r>
        <w:t>DL packet delay includes:</w:t>
      </w:r>
    </w:p>
    <w:p w14:paraId="7575B481" w14:textId="77777777" w:rsidR="006C6491" w:rsidRDefault="00F504CA">
      <w:pPr>
        <w:numPr>
          <w:ilvl w:val="0"/>
          <w:numId w:val="17"/>
        </w:numPr>
      </w:pPr>
      <w:r>
        <w:t>D1: average delay DL air-interface.</w:t>
      </w:r>
    </w:p>
    <w:p w14:paraId="3F9AC14F" w14:textId="57665FB3" w:rsidR="006C6491" w:rsidRDefault="00F504CA">
      <w:pPr>
        <w:numPr>
          <w:ilvl w:val="0"/>
          <w:numId w:val="17"/>
        </w:numPr>
      </w:pPr>
      <w:r>
        <w:t xml:space="preserve">D2: average delay in RLC sublayer of </w:t>
      </w:r>
      <w:proofErr w:type="spellStart"/>
      <w:r>
        <w:t>gNB</w:t>
      </w:r>
      <w:proofErr w:type="spellEnd"/>
      <w:r>
        <w:t>-DU</w:t>
      </w:r>
      <w:r w:rsidR="006600A1">
        <w:t xml:space="preserve"> in split </w:t>
      </w:r>
      <w:proofErr w:type="spellStart"/>
      <w:r w:rsidR="006600A1">
        <w:t>gNB</w:t>
      </w:r>
      <w:proofErr w:type="spellEnd"/>
      <w:r w:rsidR="006600A1">
        <w:t xml:space="preserve"> deployment scenario</w:t>
      </w:r>
      <w:r>
        <w:t>.</w:t>
      </w:r>
    </w:p>
    <w:p w14:paraId="2EF6C4B3" w14:textId="3A89E3EA" w:rsidR="006C6491" w:rsidRDefault="00F504CA">
      <w:pPr>
        <w:numPr>
          <w:ilvl w:val="0"/>
          <w:numId w:val="17"/>
        </w:numPr>
      </w:pPr>
      <w:r>
        <w:t>D3: average delay on F1-U</w:t>
      </w:r>
      <w:r w:rsidR="006600A1">
        <w:t xml:space="preserve"> in split </w:t>
      </w:r>
      <w:proofErr w:type="spellStart"/>
      <w:r w:rsidR="006600A1">
        <w:t>gNB</w:t>
      </w:r>
      <w:proofErr w:type="spellEnd"/>
      <w:r w:rsidR="006600A1">
        <w:t xml:space="preserve"> deployment scenario.</w:t>
      </w:r>
    </w:p>
    <w:p w14:paraId="192B9690" w14:textId="56F96D03" w:rsidR="008A420E" w:rsidRDefault="00F504CA" w:rsidP="00532463">
      <w:pPr>
        <w:numPr>
          <w:ilvl w:val="0"/>
          <w:numId w:val="17"/>
        </w:numPr>
      </w:pPr>
      <w:r>
        <w:t>D4: average delay DL in CU-U</w:t>
      </w:r>
      <w:r w:rsidR="006600A1">
        <w:t>P in split deployment scenario.</w:t>
      </w:r>
    </w:p>
    <w:p w14:paraId="4BE4C811" w14:textId="75ED560F" w:rsidR="006C6491" w:rsidRDefault="002036F4" w:rsidP="008A420E">
      <w:pPr>
        <w:rPr>
          <w:lang w:eastAsia="zh-CN"/>
        </w:rPr>
      </w:pPr>
      <w:r>
        <w:rPr>
          <w:noProof/>
        </w:rPr>
        <mc:AlternateContent>
          <mc:Choice Requires="wps">
            <w:drawing>
              <wp:anchor distT="0" distB="0" distL="114300" distR="114300" simplePos="0" relativeHeight="251657728" behindDoc="0" locked="0" layoutInCell="1" allowOverlap="1" wp14:anchorId="6CBC90E0" wp14:editId="190ED49E">
                <wp:simplePos x="0" y="0"/>
                <wp:positionH relativeFrom="column">
                  <wp:posOffset>0</wp:posOffset>
                </wp:positionH>
                <wp:positionV relativeFrom="paragraph">
                  <wp:posOffset>0</wp:posOffset>
                </wp:positionV>
                <wp:extent cx="635000" cy="635000"/>
                <wp:effectExtent l="19050" t="19050" r="12700" b="12700"/>
                <wp:wrapNone/>
                <wp:docPr id="2" name="AutoShap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1A1A73C9" id="AutoShape 5" o:spid="_x0000_s1026" style="position:absolute;left:0;text-align:left;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&#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PBfcgiACAABGBAAADgAAAAAAAAAAAAAAAAAuAgAAZHJzL2Uyb0RvYy54bWxQSwECLQAU&#10;AAYACAAAACEA640e+9gAAAAFAQAADwAAAAAAAAAAAAAAAAB6BAAAZHJzL2Rvd25yZXYueG1sUEsF&#10;BgAAAAAEAAQA8wAAAH8FAAAAAA==&#10;">
                <v:stroke joinstyle="round"/>
                <o:lock v:ext="edit" selection="t"/>
              </v:rect>
            </w:pict>
          </mc:Fallback>
        </mc:AlternateContent>
      </w:r>
      <w:bookmarkStart w:id="7" w:name="_1573505182"/>
      <w:bookmarkEnd w:id="7"/>
    </w:p>
    <w:p w14:paraId="2D0B7B1B" w14:textId="2AFDF59A" w:rsidR="006600A1" w:rsidRPr="001D344A" w:rsidRDefault="006600A1" w:rsidP="001D344A">
      <w:r>
        <w:rPr>
          <w:rFonts w:hint="eastAsia"/>
          <w:lang w:eastAsia="zh-CN"/>
        </w:rPr>
        <w:t>F</w:t>
      </w:r>
      <w:r>
        <w:rPr>
          <w:lang w:eastAsia="zh-CN"/>
        </w:rPr>
        <w:t xml:space="preserve">or MN terminated SCG/split bearers and SN terminated MCG/split bearers, </w:t>
      </w:r>
      <w:r w:rsidR="00F04A77">
        <w:rPr>
          <w:lang w:eastAsia="zh-CN"/>
        </w:rPr>
        <w:t>RLC SDU</w:t>
      </w:r>
      <w:r w:rsidR="00B35E76">
        <w:rPr>
          <w:lang w:eastAsia="zh-CN"/>
        </w:rPr>
        <w:t xml:space="preserve">s are forwarded via </w:t>
      </w:r>
      <w:proofErr w:type="spellStart"/>
      <w:r w:rsidR="00B35E76">
        <w:rPr>
          <w:lang w:eastAsia="zh-CN"/>
        </w:rPr>
        <w:t>Xn</w:t>
      </w:r>
      <w:proofErr w:type="spellEnd"/>
      <w:r w:rsidR="00B35E76">
        <w:rPr>
          <w:lang w:eastAsia="zh-CN"/>
        </w:rPr>
        <w:t xml:space="preserve">/X2 interface. </w:t>
      </w:r>
      <w:r w:rsidR="00B35E76">
        <w:t xml:space="preserve">However, to the best of our knowledge, the delay between RLC in SN to PDCP in MN is not defined in current R16 specifications. Therefore, in order to evaluate the packet delay from SN to MN, we propose to introduce a new measurement object denoted as D2.3bis here. Note that new measurement object on </w:t>
      </w:r>
      <w:proofErr w:type="spellStart"/>
      <w:r w:rsidR="00B35E76">
        <w:t>Xn</w:t>
      </w:r>
      <w:proofErr w:type="spellEnd"/>
      <w:r w:rsidR="00B35E76">
        <w:t>-U interface is required to be introduced to DL packet delay also.</w:t>
      </w:r>
      <w:r w:rsidR="001727CF">
        <w:t xml:space="preserve"> A TP for 38.314 is provided in the annex </w:t>
      </w:r>
    </w:p>
    <w:p w14:paraId="22DC0121" w14:textId="39D7E03C" w:rsidR="00532463" w:rsidRDefault="008A4CA8" w:rsidP="00532463">
      <w:pPr>
        <w:keepNext/>
        <w:jc w:val="center"/>
      </w:pPr>
      <w:r>
        <w:object w:dxaOrig="7021" w:dyaOrig="3391" w14:anchorId="309B7A49">
          <v:shape id="_x0000_i1028" type="#_x0000_t75" style="width:333.9pt;height:161.4pt" o:ole="">
            <v:imagedata r:id="rId12" o:title=""/>
          </v:shape>
          <o:OLEObject Type="Embed" ProgID="Visio.Drawing.11" ShapeID="_x0000_i1028" DrawAspect="Content" ObjectID="_1664968087" r:id="rId13"/>
        </w:object>
      </w:r>
    </w:p>
    <w:p w14:paraId="6D24175E" w14:textId="40D9B407" w:rsidR="00532463" w:rsidRPr="00532463" w:rsidRDefault="00532463" w:rsidP="00532463">
      <w:pPr>
        <w:pStyle w:val="af2"/>
      </w:pPr>
      <w:r>
        <w:t xml:space="preserve">Figure </w:t>
      </w:r>
      <w:r w:rsidR="00B7625E">
        <w:fldChar w:fldCharType="begin"/>
      </w:r>
      <w:r w:rsidR="00B7625E">
        <w:instrText xml:space="preserve"> SEQ Figure \* ARABIC </w:instrText>
      </w:r>
      <w:r w:rsidR="00B7625E">
        <w:fldChar w:fldCharType="separate"/>
      </w:r>
      <w:r>
        <w:rPr>
          <w:noProof/>
        </w:rPr>
        <w:t>2</w:t>
      </w:r>
      <w:r w:rsidR="00B7625E">
        <w:rPr>
          <w:noProof/>
        </w:rPr>
        <w:fldChar w:fldCharType="end"/>
      </w:r>
      <w:r w:rsidR="00D15C1E">
        <w:rPr>
          <w:noProof/>
        </w:rPr>
        <w:t>:</w:t>
      </w:r>
      <w:r>
        <w:t xml:space="preserve"> M6 for split bearers</w:t>
      </w:r>
    </w:p>
    <w:p w14:paraId="1CA15CD3" w14:textId="77777777" w:rsidR="006C6491" w:rsidRDefault="006C6491"/>
    <w:p w14:paraId="23FCD2E2" w14:textId="5DBAE822" w:rsidR="00971EC8" w:rsidRDefault="00EC77AE" w:rsidP="00AF420D">
      <w:r>
        <w:t>The</w:t>
      </w:r>
      <w:r w:rsidR="00832971">
        <w:t xml:space="preserve"> </w:t>
      </w:r>
      <w:r w:rsidR="003B03E4">
        <w:t>principle</w:t>
      </w:r>
      <w:r>
        <w:t xml:space="preserve"> that same or similar measurement results from two nodes are averaged </w:t>
      </w:r>
      <w:r w:rsidR="003B03E4">
        <w:t xml:space="preserve">can be </w:t>
      </w:r>
      <w:r w:rsidR="00396751">
        <w:t xml:space="preserve">followed </w:t>
      </w:r>
      <w:r w:rsidR="003B03E4">
        <w:t>in M6</w:t>
      </w:r>
      <w:r w:rsidR="009B2A01">
        <w:t xml:space="preserve"> calculation for split bearers</w:t>
      </w:r>
      <w:r w:rsidR="003B03E4">
        <w:t xml:space="preserve">. </w:t>
      </w:r>
      <w:r w:rsidR="00F504CA">
        <w:t xml:space="preserve">Taking MN terminated split bearer as </w:t>
      </w:r>
      <w:r w:rsidR="00354D5B">
        <w:t xml:space="preserve">an </w:t>
      </w:r>
      <w:r w:rsidR="00F504CA">
        <w:t>example, uplink M6 collected by two nodes contains: D1_MN, D1_SN, D2.1_MN, D2.1_SN, D2.2_MN, D2.2_SN, D2.3_MN (consider</w:t>
      </w:r>
      <w:r w:rsidR="003B03E4">
        <w:t>ing</w:t>
      </w:r>
      <w:r w:rsidR="00F504CA">
        <w:t xml:space="preserve"> MN is in split deployment), </w:t>
      </w:r>
      <w:r w:rsidR="009B2A01">
        <w:t xml:space="preserve">D2.3bis and </w:t>
      </w:r>
      <w:r w:rsidR="00F504CA">
        <w:t>D2.4.</w:t>
      </w:r>
      <w:r w:rsidR="00832971">
        <w:t xml:space="preserve"> </w:t>
      </w:r>
      <w:r w:rsidR="00971EC8">
        <w:t>M6 is calculated as follows:</w:t>
      </w:r>
    </w:p>
    <w:p w14:paraId="11A954B2" w14:textId="77777777" w:rsidR="003B03E4" w:rsidRDefault="003B03E4"/>
    <w:p w14:paraId="2822DC46" w14:textId="77777777" w:rsidR="006C6491" w:rsidRDefault="002036F4" w:rsidP="00947990">
      <w:pPr>
        <w:jc w:val="center"/>
      </w:pPr>
      <w:r>
        <w:rPr>
          <w:rFonts w:eastAsia="楷体"/>
          <w:noProof/>
          <w:position w:val="-24"/>
          <w:sz w:val="28"/>
          <w:szCs w:val="28"/>
        </w:rPr>
        <mc:AlternateContent>
          <mc:Choice Requires="wps">
            <w:drawing>
              <wp:anchor distT="0" distB="0" distL="114300" distR="114300" simplePos="0" relativeHeight="251658752" behindDoc="0" locked="0" layoutInCell="1" allowOverlap="1" wp14:anchorId="2AEA1EBC" wp14:editId="72A9E431">
                <wp:simplePos x="0" y="0"/>
                <wp:positionH relativeFrom="column">
                  <wp:posOffset>0</wp:posOffset>
                </wp:positionH>
                <wp:positionV relativeFrom="paragraph">
                  <wp:posOffset>0</wp:posOffset>
                </wp:positionV>
                <wp:extent cx="635000" cy="635000"/>
                <wp:effectExtent l="19050" t="19050" r="12700" b="12700"/>
                <wp:wrapNone/>
                <wp:docPr id="1" name="AutoShape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5DF02737" id="AutoShape 3" o:spid="_x0000_s1026" style="position:absolute;left:0;text-align:left;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Jq4IA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&#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kFCauCACAABGBAAADgAAAAAAAAAAAAAAAAAuAgAAZHJzL2Uyb0RvYy54bWxQSwECLQAU&#10;AAYACAAAACEA640e+9gAAAAFAQAADwAAAAAAAAAAAAAAAAB6BAAAZHJzL2Rvd25yZXYueG1sUEsF&#10;BgAAAAAEAAQA8wAAAH8FAAAAAA==&#10;">
                <v:stroke joinstyle="round"/>
                <o:lock v:ext="edit" selection="t"/>
              </v:rect>
            </w:pict>
          </mc:Fallback>
        </mc:AlternateContent>
      </w:r>
      <w:r w:rsidR="00F504CA">
        <w:rPr>
          <w:rFonts w:eastAsia="楷体"/>
          <w:position w:val="-24"/>
          <w:sz w:val="28"/>
          <w:szCs w:val="28"/>
        </w:rPr>
        <w:object w:dxaOrig="9000" w:dyaOrig="620" w14:anchorId="7AA41A18">
          <v:shape id="_x0000_i1030" type="#_x0000_t75" style="width:450.2pt;height:30.85pt;mso-wrap-distance-left:0;mso-wrap-distance-top:0;mso-wrap-distance-right:0;mso-wrap-distance-bottom:0" o:ole="">
            <v:imagedata r:id="rId14" o:title=""/>
            <v:path textboxrect="0,0,0,0"/>
          </v:shape>
          <o:OLEObject Type="Embed" ProgID="Equation.KSEE3" ShapeID="_x0000_i1030" DrawAspect="Content" ObjectID="_1664968088" r:id="rId15"/>
        </w:object>
      </w:r>
    </w:p>
    <w:p w14:paraId="5C693854" w14:textId="77777777" w:rsidR="003B03E4" w:rsidRDefault="003B03E4"/>
    <w:p w14:paraId="4BA2D29F" w14:textId="564C6293" w:rsidR="006C6491" w:rsidRDefault="00832971">
      <w:r>
        <w:t>Last but not least, f</w:t>
      </w:r>
      <w:r w:rsidR="00F504CA">
        <w:t>or M7, packet loss rate of UL PDCP SDU,</w:t>
      </w:r>
      <w:r w:rsidR="006F5B02">
        <w:t xml:space="preserve"> over</w:t>
      </w:r>
      <w:r w:rsidR="00F504CA">
        <w:t xml:space="preserve"> F1-U</w:t>
      </w:r>
      <w:r w:rsidR="006F5B02">
        <w:t xml:space="preserve"> and</w:t>
      </w:r>
      <w:r w:rsidR="00F504CA">
        <w:t xml:space="preserve"> </w:t>
      </w:r>
      <w:proofErr w:type="spellStart"/>
      <w:r w:rsidR="00F504CA">
        <w:t>Uu</w:t>
      </w:r>
      <w:proofErr w:type="spellEnd"/>
      <w:r w:rsidR="00F504CA">
        <w:t xml:space="preserve"> have been defined</w:t>
      </w:r>
      <w:r w:rsidR="00BB58E2">
        <w:t xml:space="preserve"> in </w:t>
      </w:r>
      <w:r w:rsidR="00BB58E2">
        <w:fldChar w:fldCharType="begin"/>
      </w:r>
      <w:r w:rsidR="00BB58E2">
        <w:instrText xml:space="preserve"> REF _Ref54189109 \r \h </w:instrText>
      </w:r>
      <w:r w:rsidR="00BB58E2">
        <w:fldChar w:fldCharType="separate"/>
      </w:r>
      <w:r w:rsidR="00BB58E2">
        <w:t>[1]</w:t>
      </w:r>
      <w:r w:rsidR="00BB58E2">
        <w:fldChar w:fldCharType="end"/>
      </w:r>
      <w:r w:rsidR="00F504CA">
        <w:t xml:space="preserve">. However, the packet loss rate on </w:t>
      </w:r>
      <w:proofErr w:type="spellStart"/>
      <w:r w:rsidR="00F504CA">
        <w:t>Xn</w:t>
      </w:r>
      <w:proofErr w:type="spellEnd"/>
      <w:r w:rsidR="00F504CA">
        <w:t>/X2 is not taken into account in the R16 specification. Therefore, new measurement is also needed in M7</w:t>
      </w:r>
      <w:r w:rsidR="001B11A1">
        <w:t xml:space="preserve"> for MN terminated SCG/split bearers and SN terminated MCG/split bearers.</w:t>
      </w:r>
    </w:p>
    <w:p w14:paraId="4076EB03" w14:textId="77777777" w:rsidR="006C6491" w:rsidRDefault="006C6491">
      <w:pPr>
        <w:jc w:val="center"/>
      </w:pPr>
    </w:p>
    <w:p w14:paraId="2D22B658" w14:textId="6B212CAC" w:rsidR="006C6491" w:rsidRDefault="00F504CA">
      <w:pPr>
        <w:pStyle w:val="Proposal"/>
        <w:tabs>
          <w:tab w:val="clear" w:pos="1304"/>
        </w:tabs>
        <w:spacing w:before="120" w:after="200" w:line="276" w:lineRule="auto"/>
        <w:ind w:left="1701" w:hanging="1701"/>
      </w:pPr>
      <w:bookmarkStart w:id="8" w:name="_Toc54268131"/>
      <w:r>
        <w:t>To support the L2 measurements for all type bearers, new measurement indicators</w:t>
      </w:r>
      <w:r w:rsidR="00D15C1E">
        <w:t xml:space="preserve"> for M</w:t>
      </w:r>
      <w:r w:rsidR="00527647">
        <w:t>6</w:t>
      </w:r>
      <w:r w:rsidR="00D15C1E">
        <w:t>~M7</w:t>
      </w:r>
      <w:r>
        <w:t xml:space="preserve"> should be introduced</w:t>
      </w:r>
      <w:r w:rsidR="00D15C1E">
        <w:t>,</w:t>
      </w:r>
      <w:r>
        <w:t xml:space="preserve"> i.e., Packet delay/Packet loss on </w:t>
      </w:r>
      <w:proofErr w:type="spellStart"/>
      <w:r>
        <w:t>Xn</w:t>
      </w:r>
      <w:proofErr w:type="spellEnd"/>
      <w:r>
        <w:t>/X2.</w:t>
      </w:r>
      <w:bookmarkEnd w:id="8"/>
      <w:r w:rsidR="00BF7688">
        <w:t xml:space="preserve"> </w:t>
      </w:r>
      <w:r w:rsidR="002C6967">
        <w:t>Collaboration with SA5 is needed.</w:t>
      </w:r>
    </w:p>
    <w:p w14:paraId="27BA2929" w14:textId="77777777" w:rsidR="006C6491" w:rsidRDefault="00F504CA">
      <w:pPr>
        <w:pStyle w:val="Proposal"/>
        <w:tabs>
          <w:tab w:val="clear" w:pos="1304"/>
        </w:tabs>
        <w:spacing w:before="120" w:after="200" w:line="276" w:lineRule="auto"/>
        <w:ind w:left="1701" w:hanging="1701"/>
      </w:pPr>
      <w:bookmarkStart w:id="9" w:name="_Toc54268132"/>
      <w:r>
        <w:t>For split bearers, M5~M7 can be defined as the arithmetic mean of the measured value from two nodes.</w:t>
      </w:r>
      <w:bookmarkEnd w:id="9"/>
    </w:p>
    <w:p w14:paraId="2BC9BF8B" w14:textId="77777777" w:rsidR="006C6491" w:rsidRDefault="00F504CA">
      <w:pPr>
        <w:pStyle w:val="1"/>
      </w:pPr>
      <w:r>
        <w:lastRenderedPageBreak/>
        <w:t>Conclusion</w:t>
      </w:r>
    </w:p>
    <w:p w14:paraId="75C6136E" w14:textId="77777777" w:rsidR="006C6491" w:rsidRDefault="00F504CA">
      <w:r>
        <w:t>We have the following proposals:</w:t>
      </w:r>
    </w:p>
    <w:p w14:paraId="7668EA56" w14:textId="1820B024" w:rsidR="00F3255F" w:rsidRDefault="00F504CA">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54268131" w:history="1">
        <w:r w:rsidR="00F3255F" w:rsidRPr="002B63EE">
          <w:rPr>
            <w:rStyle w:val="af4"/>
            <w:noProof/>
            <w:lang w:bidi="en-US"/>
          </w:rPr>
          <w:t>Proposal 1</w:t>
        </w:r>
        <w:r w:rsidR="00F3255F">
          <w:rPr>
            <w:rFonts w:asciiTheme="minorHAnsi" w:eastAsiaTheme="minorEastAsia" w:hAnsiTheme="minorHAnsi" w:cstheme="minorBidi"/>
            <w:b w:val="0"/>
            <w:noProof/>
            <w:kern w:val="2"/>
            <w:sz w:val="21"/>
          </w:rPr>
          <w:tab/>
        </w:r>
        <w:r w:rsidR="00F3255F" w:rsidRPr="002B63EE">
          <w:rPr>
            <w:rStyle w:val="af4"/>
            <w:noProof/>
            <w:lang w:bidi="en-US"/>
          </w:rPr>
          <w:t>To support the L2 measurements for all type bearers, new measurement indicators for M5~M7 should be introduced, i.e., Packet delay/Packet loss on Xn/X2.</w:t>
        </w:r>
      </w:hyperlink>
      <w:r w:rsidR="003F7E3D">
        <w:rPr>
          <w:rStyle w:val="af4"/>
          <w:noProof/>
        </w:rPr>
        <w:t xml:space="preserve"> Collaboration with SA5 is needed.</w:t>
      </w:r>
    </w:p>
    <w:p w14:paraId="31F2E4C5" w14:textId="04238CDB" w:rsidR="00F3255F" w:rsidRDefault="00F3255F">
      <w:pPr>
        <w:pStyle w:val="TOC1"/>
        <w:rPr>
          <w:rFonts w:asciiTheme="minorHAnsi" w:eastAsiaTheme="minorEastAsia" w:hAnsiTheme="minorHAnsi" w:cstheme="minorBidi"/>
          <w:b w:val="0"/>
          <w:noProof/>
          <w:kern w:val="2"/>
          <w:sz w:val="21"/>
        </w:rPr>
      </w:pPr>
      <w:hyperlink w:anchor="_Toc54268132" w:history="1">
        <w:r w:rsidRPr="002B63EE">
          <w:rPr>
            <w:rStyle w:val="af4"/>
            <w:noProof/>
            <w:lang w:bidi="en-US"/>
          </w:rPr>
          <w:t>Proposal 2</w:t>
        </w:r>
        <w:r>
          <w:rPr>
            <w:rFonts w:asciiTheme="minorHAnsi" w:eastAsiaTheme="minorEastAsia" w:hAnsiTheme="minorHAnsi" w:cstheme="minorBidi"/>
            <w:b w:val="0"/>
            <w:noProof/>
            <w:kern w:val="2"/>
            <w:sz w:val="21"/>
          </w:rPr>
          <w:tab/>
        </w:r>
        <w:r w:rsidRPr="002B63EE">
          <w:rPr>
            <w:rStyle w:val="af4"/>
            <w:noProof/>
            <w:lang w:bidi="en-US"/>
          </w:rPr>
          <w:t>For split bearers, M5~M7 can be defined as the arithmetic mean of the measured value from two nodes.</w:t>
        </w:r>
      </w:hyperlink>
    </w:p>
    <w:p w14:paraId="0ED747B4" w14:textId="77777777" w:rsidR="006C6491" w:rsidRDefault="00F504CA">
      <w:pPr>
        <w:pStyle w:val="1"/>
      </w:pPr>
      <w:r>
        <w:fldChar w:fldCharType="end"/>
      </w:r>
      <w:bookmarkStart w:id="10" w:name="_In-sequence_SDU_delivery"/>
      <w:bookmarkStart w:id="11" w:name="_Ref189809556"/>
      <w:bookmarkStart w:id="12" w:name="_Ref174151459"/>
      <w:bookmarkStart w:id="13" w:name="_Ref450865335"/>
      <w:bookmarkEnd w:id="10"/>
      <w:r>
        <w:t xml:space="preserve"> Reference</w:t>
      </w:r>
      <w:bookmarkEnd w:id="11"/>
      <w:bookmarkEnd w:id="12"/>
      <w:bookmarkEnd w:id="13"/>
    </w:p>
    <w:p w14:paraId="73E67205" w14:textId="77777777" w:rsidR="00B9032B" w:rsidRDefault="00B9032B" w:rsidP="00B9032B">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jc w:val="both"/>
      </w:pPr>
      <w:bookmarkStart w:id="14" w:name="_Ref54189109"/>
      <w:r>
        <w:t>3GPP TS 28.552 “5G performance measurements”.</w:t>
      </w:r>
      <w:bookmarkEnd w:id="14"/>
    </w:p>
    <w:p w14:paraId="4006E16C" w14:textId="1897DF4B" w:rsidR="00527647" w:rsidRDefault="00527647" w:rsidP="00527647">
      <w:pPr>
        <w:pStyle w:val="1"/>
      </w:pPr>
      <w:r>
        <w:t>Annex</w:t>
      </w:r>
      <w:r w:rsidR="001727CF">
        <w:t xml:space="preserve"> corresponding </w:t>
      </w:r>
      <w:r w:rsidR="00AF420D">
        <w:t>M6</w:t>
      </w:r>
    </w:p>
    <w:p w14:paraId="24A04534" w14:textId="77777777" w:rsidR="001727CF" w:rsidRPr="00E952F6" w:rsidRDefault="001727CF" w:rsidP="00AF420D">
      <w:pPr>
        <w:pStyle w:val="40"/>
        <w:numPr>
          <w:ilvl w:val="0"/>
          <w:numId w:val="0"/>
        </w:numPr>
        <w:ind w:left="864" w:hanging="864"/>
      </w:pPr>
      <w:bookmarkStart w:id="15" w:name="_Toc43234904"/>
      <w:bookmarkStart w:id="16" w:name="_Toc43242696"/>
      <w:bookmarkStart w:id="17" w:name="_Toc46328562"/>
      <w:r w:rsidRPr="00E952F6">
        <w:rPr>
          <w:lang w:eastAsia="ja-JP"/>
        </w:rPr>
        <w:t>4.2.1.2</w:t>
      </w:r>
      <w:r w:rsidRPr="00E952F6">
        <w:rPr>
          <w:lang w:eastAsia="ja-JP"/>
        </w:rPr>
        <w:tab/>
      </w:r>
      <w:r w:rsidRPr="00E952F6">
        <w:t>Packet delay</w:t>
      </w:r>
      <w:bookmarkEnd w:id="15"/>
      <w:bookmarkEnd w:id="16"/>
      <w:bookmarkEnd w:id="17"/>
    </w:p>
    <w:p w14:paraId="338BA6F8" w14:textId="77777777" w:rsidR="001727CF" w:rsidRPr="00E952F6" w:rsidRDefault="001727CF" w:rsidP="00AF420D">
      <w:pPr>
        <w:pStyle w:val="50"/>
        <w:numPr>
          <w:ilvl w:val="0"/>
          <w:numId w:val="0"/>
        </w:numPr>
      </w:pPr>
      <w:bookmarkStart w:id="18" w:name="_Toc43234905"/>
      <w:bookmarkStart w:id="19" w:name="_Toc43242697"/>
      <w:bookmarkStart w:id="20" w:name="_Toc46328563"/>
      <w:r w:rsidRPr="00E952F6">
        <w:t>4.2.1.2.1</w:t>
      </w:r>
      <w:r w:rsidRPr="00E952F6">
        <w:tab/>
        <w:t>General</w:t>
      </w:r>
      <w:bookmarkEnd w:id="18"/>
      <w:bookmarkEnd w:id="19"/>
      <w:bookmarkEnd w:id="20"/>
    </w:p>
    <w:p w14:paraId="0F915216" w14:textId="77777777" w:rsidR="001727CF" w:rsidRPr="00E952F6" w:rsidRDefault="001727CF" w:rsidP="001727CF">
      <w:pPr>
        <w:rPr>
          <w:lang w:eastAsia="zh-CN"/>
        </w:rPr>
      </w:pPr>
      <w:r w:rsidRPr="00E952F6">
        <w:rPr>
          <w:lang w:eastAsia="zh-CN"/>
        </w:rPr>
        <w:t>Packet delay includes RAN part of delay and CN part of delay.</w:t>
      </w:r>
    </w:p>
    <w:p w14:paraId="5506CF3D" w14:textId="77777777" w:rsidR="001727CF" w:rsidRPr="00E952F6" w:rsidRDefault="001727CF" w:rsidP="001727CF">
      <w:pPr>
        <w:rPr>
          <w:lang w:eastAsia="zh-CN"/>
        </w:rPr>
      </w:pPr>
      <w:r w:rsidRPr="00E952F6">
        <w:rPr>
          <w:lang w:eastAsia="zh-CN"/>
        </w:rPr>
        <w:t xml:space="preserve">The RAN part of DL packet delay measurement </w:t>
      </w:r>
      <w:r w:rsidRPr="00E952F6">
        <w:t>comprises</w:t>
      </w:r>
      <w:r w:rsidRPr="00E952F6">
        <w:rPr>
          <w:lang w:eastAsia="zh-CN"/>
        </w:rPr>
        <w:t>:</w:t>
      </w:r>
    </w:p>
    <w:p w14:paraId="01492850" w14:textId="77777777" w:rsidR="001727CF" w:rsidRPr="00E952F6" w:rsidRDefault="001727CF" w:rsidP="001727CF">
      <w:pPr>
        <w:pStyle w:val="B1"/>
        <w:rPr>
          <w:lang w:eastAsia="zh-CN"/>
        </w:rPr>
      </w:pPr>
      <w:r w:rsidRPr="00E952F6">
        <w:rPr>
          <w:lang w:eastAsia="zh-CN"/>
        </w:rPr>
        <w:t>-</w:t>
      </w:r>
      <w:r w:rsidRPr="00E952F6">
        <w:rPr>
          <w:lang w:eastAsia="zh-CN"/>
        </w:rPr>
        <w:tab/>
        <w:t>D1 (DL delay in over-the-air interface), referring to Average delay DL air-interface in TS 28.552 [2] 5.1.1.1.1.</w:t>
      </w:r>
    </w:p>
    <w:p w14:paraId="6E9C2DAC" w14:textId="77777777" w:rsidR="001727CF" w:rsidRPr="00E952F6" w:rsidRDefault="001727CF" w:rsidP="001727CF">
      <w:pPr>
        <w:pStyle w:val="B1"/>
        <w:rPr>
          <w:lang w:eastAsia="zh-CN"/>
        </w:rPr>
      </w:pPr>
      <w:r w:rsidRPr="00E952F6">
        <w:rPr>
          <w:lang w:eastAsia="zh-CN"/>
        </w:rPr>
        <w:t>-</w:t>
      </w:r>
      <w:r w:rsidRPr="00E952F6">
        <w:rPr>
          <w:lang w:eastAsia="zh-CN"/>
        </w:rPr>
        <w:tab/>
        <w:t xml:space="preserve">D2 (DL delay on </w:t>
      </w:r>
      <w:proofErr w:type="spellStart"/>
      <w:r w:rsidRPr="00E952F6">
        <w:rPr>
          <w:lang w:eastAsia="zh-CN"/>
        </w:rPr>
        <w:t>gNB</w:t>
      </w:r>
      <w:proofErr w:type="spellEnd"/>
      <w:r w:rsidRPr="00E952F6">
        <w:rPr>
          <w:lang w:eastAsia="zh-CN"/>
        </w:rPr>
        <w:t xml:space="preserve">-DU), referring to Average delay in RLC sublayer of </w:t>
      </w:r>
      <w:proofErr w:type="spellStart"/>
      <w:r w:rsidRPr="00E952F6">
        <w:rPr>
          <w:lang w:eastAsia="zh-CN"/>
        </w:rPr>
        <w:t>gNB</w:t>
      </w:r>
      <w:proofErr w:type="spellEnd"/>
      <w:r w:rsidRPr="00E952F6">
        <w:rPr>
          <w:lang w:eastAsia="zh-CN"/>
        </w:rPr>
        <w:t>-DU in TS 28.552 [2] 5.1.3.3.3.</w:t>
      </w:r>
    </w:p>
    <w:p w14:paraId="13504A0B" w14:textId="487E195B" w:rsidR="00AF420D" w:rsidRPr="00E952F6" w:rsidRDefault="001727CF" w:rsidP="00AF420D">
      <w:pPr>
        <w:pStyle w:val="B1"/>
        <w:rPr>
          <w:lang w:eastAsia="zh-CN"/>
        </w:rPr>
      </w:pPr>
      <w:r w:rsidRPr="00E952F6">
        <w:rPr>
          <w:lang w:eastAsia="zh-CN"/>
        </w:rPr>
        <w:t>-</w:t>
      </w:r>
      <w:r w:rsidRPr="00E952F6">
        <w:rPr>
          <w:lang w:eastAsia="zh-CN"/>
        </w:rPr>
        <w:tab/>
        <w:t>D3 (DL delay on F1-U), referring to Average delay on F1-U in TS 28.552 [2] 5.1.3.3.2.</w:t>
      </w:r>
    </w:p>
    <w:p w14:paraId="6F4EE4B1" w14:textId="289F8B61" w:rsidR="001727CF" w:rsidRDefault="001727CF" w:rsidP="001727CF">
      <w:pPr>
        <w:pStyle w:val="B1"/>
        <w:rPr>
          <w:lang w:eastAsia="zh-CN"/>
        </w:rPr>
      </w:pPr>
      <w:r w:rsidRPr="00E952F6">
        <w:rPr>
          <w:lang w:eastAsia="zh-CN"/>
        </w:rPr>
        <w:t>-</w:t>
      </w:r>
      <w:r w:rsidRPr="00E952F6">
        <w:rPr>
          <w:lang w:eastAsia="zh-CN"/>
        </w:rPr>
        <w:tab/>
        <w:t>D4 (DL delay in CU-UP), referring to Average delay DL in CU-UP in TS 28.552 [2] 5.1.3.3.1.</w:t>
      </w:r>
    </w:p>
    <w:p w14:paraId="0BB2E17B" w14:textId="3D403BBA" w:rsidR="00AF420D" w:rsidRPr="00E952F6" w:rsidRDefault="00AF420D" w:rsidP="001727CF">
      <w:pPr>
        <w:pStyle w:val="B1"/>
        <w:rPr>
          <w:lang w:eastAsia="zh-CN"/>
        </w:rPr>
      </w:pPr>
      <w:r>
        <w:rPr>
          <w:rFonts w:hint="eastAsia"/>
          <w:lang w:eastAsia="zh-CN"/>
        </w:rPr>
        <w:t>-</w:t>
      </w:r>
      <w:r>
        <w:rPr>
          <w:lang w:eastAsia="zh-CN"/>
        </w:rPr>
        <w:t xml:space="preserve">    D5 (DL delay on </w:t>
      </w:r>
      <w:proofErr w:type="spellStart"/>
      <w:r>
        <w:rPr>
          <w:lang w:eastAsia="zh-CN"/>
        </w:rPr>
        <w:t>Xn</w:t>
      </w:r>
      <w:proofErr w:type="spellEnd"/>
      <w:r>
        <w:rPr>
          <w:lang w:eastAsia="zh-CN"/>
        </w:rPr>
        <w:t xml:space="preserve">), referring to Average delay DL on </w:t>
      </w:r>
      <w:proofErr w:type="spellStart"/>
      <w:r>
        <w:rPr>
          <w:lang w:eastAsia="zh-CN"/>
        </w:rPr>
        <w:t>Xn</w:t>
      </w:r>
      <w:proofErr w:type="spellEnd"/>
      <w:r>
        <w:rPr>
          <w:lang w:eastAsia="zh-CN"/>
        </w:rPr>
        <w:t>-U</w:t>
      </w:r>
      <w:r w:rsidR="005D7F45">
        <w:rPr>
          <w:lang w:eastAsia="zh-CN"/>
        </w:rPr>
        <w:t xml:space="preserve"> in TS28.552</w:t>
      </w:r>
      <w:r>
        <w:rPr>
          <w:lang w:eastAsia="zh-CN"/>
        </w:rPr>
        <w:t>.</w:t>
      </w:r>
    </w:p>
    <w:p w14:paraId="40A844ED" w14:textId="77777777" w:rsidR="001727CF" w:rsidRPr="00E952F6" w:rsidRDefault="001727CF" w:rsidP="001727CF">
      <w:pPr>
        <w:rPr>
          <w:lang w:eastAsia="zh-CN"/>
        </w:rPr>
      </w:pPr>
      <w:r w:rsidRPr="00E952F6">
        <w:rPr>
          <w:lang w:eastAsia="zh-CN"/>
        </w:rPr>
        <w:t xml:space="preserve">The DL packet delay measurements, i.e. D1 (the DL delay in over-the-air </w:t>
      </w:r>
      <w:proofErr w:type="gramStart"/>
      <w:r w:rsidRPr="00E952F6">
        <w:rPr>
          <w:lang w:eastAsia="zh-CN"/>
        </w:rPr>
        <w:t>interface )</w:t>
      </w:r>
      <w:proofErr w:type="gramEnd"/>
      <w:r w:rsidRPr="00E952F6">
        <w:rPr>
          <w:lang w:eastAsia="zh-CN"/>
        </w:rPr>
        <w:t xml:space="preserve">, D2 (the DL delay in </w:t>
      </w:r>
      <w:proofErr w:type="spellStart"/>
      <w:r w:rsidRPr="00E952F6">
        <w:rPr>
          <w:lang w:eastAsia="zh-CN"/>
        </w:rPr>
        <w:t>gNB</w:t>
      </w:r>
      <w:proofErr w:type="spellEnd"/>
      <w:r w:rsidRPr="00E952F6">
        <w:rPr>
          <w:lang w:eastAsia="zh-CN"/>
        </w:rPr>
        <w:t>-DU), D3 (the DL delay on F1-U) and D4 (the DL delay in CU-UP), should be measured per DRB per UE.</w:t>
      </w:r>
    </w:p>
    <w:p w14:paraId="1268FDDC" w14:textId="77777777" w:rsidR="001727CF" w:rsidRPr="00E952F6" w:rsidRDefault="001727CF" w:rsidP="001727CF">
      <w:pPr>
        <w:rPr>
          <w:lang w:eastAsia="zh-CN"/>
        </w:rPr>
      </w:pPr>
      <w:r w:rsidRPr="00E952F6">
        <w:rPr>
          <w:lang w:eastAsia="zh-CN"/>
        </w:rPr>
        <w:t xml:space="preserve">The RAN part (including UE) of UL packet delay measurement </w:t>
      </w:r>
      <w:r w:rsidRPr="00E952F6">
        <w:t>comprises</w:t>
      </w:r>
      <w:r w:rsidRPr="00E952F6">
        <w:rPr>
          <w:lang w:eastAsia="zh-CN"/>
        </w:rPr>
        <w:t>:</w:t>
      </w:r>
    </w:p>
    <w:p w14:paraId="60DF9884" w14:textId="77777777" w:rsidR="001727CF" w:rsidRPr="00E952F6" w:rsidRDefault="001727CF" w:rsidP="001727CF">
      <w:pPr>
        <w:pStyle w:val="B1"/>
        <w:rPr>
          <w:lang w:eastAsia="zh-CN"/>
        </w:rPr>
      </w:pPr>
      <w:r w:rsidRPr="00E952F6">
        <w:rPr>
          <w:lang w:eastAsia="zh-CN"/>
        </w:rPr>
        <w:t>-</w:t>
      </w:r>
      <w:r w:rsidRPr="00E952F6">
        <w:rPr>
          <w:lang w:eastAsia="zh-CN"/>
        </w:rPr>
        <w:tab/>
        <w:t xml:space="preserve">D1 (UL PDCP packet average delay, as defined in </w:t>
      </w:r>
      <w:r>
        <w:rPr>
          <w:lang w:eastAsia="zh-CN"/>
        </w:rPr>
        <w:t>clause</w:t>
      </w:r>
      <w:r w:rsidRPr="00E952F6">
        <w:rPr>
          <w:lang w:eastAsia="zh-CN"/>
        </w:rPr>
        <w:t xml:space="preserve"> 4.3.1.1).</w:t>
      </w:r>
    </w:p>
    <w:p w14:paraId="7CEAF79C" w14:textId="77777777" w:rsidR="001727CF" w:rsidRPr="00E952F6" w:rsidRDefault="001727CF" w:rsidP="001727CF">
      <w:pPr>
        <w:pStyle w:val="B1"/>
        <w:rPr>
          <w:lang w:eastAsia="zh-CN"/>
        </w:rPr>
      </w:pPr>
      <w:r w:rsidRPr="00E952F6">
        <w:rPr>
          <w:lang w:eastAsia="zh-CN"/>
        </w:rPr>
        <w:t>-</w:t>
      </w:r>
      <w:r w:rsidRPr="00E952F6">
        <w:rPr>
          <w:lang w:eastAsia="zh-CN"/>
        </w:rPr>
        <w:tab/>
        <w:t>D2.1 (average over-the-air interface packet delay, as defined in 4.2.1.2.2).</w:t>
      </w:r>
    </w:p>
    <w:p w14:paraId="5D2A1EF2" w14:textId="77777777" w:rsidR="001727CF" w:rsidRPr="00E952F6" w:rsidRDefault="001727CF" w:rsidP="001727CF">
      <w:pPr>
        <w:pStyle w:val="B1"/>
        <w:rPr>
          <w:lang w:eastAsia="zh-CN"/>
        </w:rPr>
      </w:pPr>
      <w:r w:rsidRPr="00E952F6">
        <w:rPr>
          <w:lang w:eastAsia="zh-CN"/>
        </w:rPr>
        <w:t>-</w:t>
      </w:r>
      <w:r w:rsidRPr="00E952F6">
        <w:rPr>
          <w:lang w:eastAsia="zh-CN"/>
        </w:rPr>
        <w:tab/>
        <w:t>D2.2 (average RLC packet delay, as defined in 4.2.1.2.3).</w:t>
      </w:r>
    </w:p>
    <w:p w14:paraId="33F20CBF" w14:textId="435BB2AD" w:rsidR="001727CF" w:rsidRDefault="001727CF" w:rsidP="001727CF">
      <w:pPr>
        <w:pStyle w:val="B1"/>
        <w:rPr>
          <w:lang w:eastAsia="zh-CN"/>
        </w:rPr>
      </w:pPr>
      <w:r w:rsidRPr="00E952F6">
        <w:rPr>
          <w:lang w:eastAsia="zh-CN"/>
        </w:rPr>
        <w:t>-</w:t>
      </w:r>
      <w:r w:rsidRPr="00E952F6">
        <w:rPr>
          <w:lang w:eastAsia="zh-CN"/>
        </w:rPr>
        <w:tab/>
        <w:t>D2.3 (average</w:t>
      </w:r>
      <w:r w:rsidRPr="00E952F6">
        <w:t xml:space="preserve"> delay UL on F1-U, it is measured using </w:t>
      </w:r>
      <w:r w:rsidRPr="00E952F6">
        <w:rPr>
          <w:lang w:eastAsia="zh-CN"/>
        </w:rPr>
        <w:t>the same metric as the average</w:t>
      </w:r>
      <w:r w:rsidRPr="00E952F6">
        <w:t xml:space="preserve"> delay DL on F1-U</w:t>
      </w:r>
      <w:r w:rsidRPr="00E952F6">
        <w:rPr>
          <w:lang w:eastAsia="zh-CN"/>
        </w:rPr>
        <w:t xml:space="preserve"> defined in TS 28.552 [2] </w:t>
      </w:r>
      <w:r>
        <w:rPr>
          <w:lang w:eastAsia="zh-CN"/>
        </w:rPr>
        <w:t>clause</w:t>
      </w:r>
      <w:r w:rsidRPr="00E952F6">
        <w:rPr>
          <w:lang w:eastAsia="zh-CN"/>
        </w:rPr>
        <w:t xml:space="preserve"> 5.1.3.3.2).</w:t>
      </w:r>
    </w:p>
    <w:p w14:paraId="2FE280F3" w14:textId="39AE877F" w:rsidR="00AF420D" w:rsidRPr="00AF420D" w:rsidRDefault="00AF420D" w:rsidP="00AF420D">
      <w:pPr>
        <w:pStyle w:val="B1"/>
        <w:rPr>
          <w:lang w:eastAsia="zh-CN"/>
        </w:rPr>
      </w:pPr>
      <w:r>
        <w:rPr>
          <w:rFonts w:hint="eastAsia"/>
          <w:lang w:eastAsia="zh-CN"/>
        </w:rPr>
        <w:t>-</w:t>
      </w:r>
      <w:r>
        <w:rPr>
          <w:lang w:eastAsia="zh-CN"/>
        </w:rPr>
        <w:t xml:space="preserve">    </w:t>
      </w:r>
      <w:r w:rsidRPr="00E952F6">
        <w:rPr>
          <w:lang w:eastAsia="zh-CN"/>
        </w:rPr>
        <w:t>D2.3</w:t>
      </w:r>
      <w:r>
        <w:rPr>
          <w:lang w:eastAsia="zh-CN"/>
        </w:rPr>
        <w:t>bis</w:t>
      </w:r>
      <w:r w:rsidRPr="00E952F6">
        <w:rPr>
          <w:lang w:eastAsia="zh-CN"/>
        </w:rPr>
        <w:t xml:space="preserve"> (average</w:t>
      </w:r>
      <w:r w:rsidRPr="00E952F6">
        <w:t xml:space="preserve"> delay UL on </w:t>
      </w:r>
      <w:proofErr w:type="spellStart"/>
      <w:r>
        <w:t>Xn</w:t>
      </w:r>
      <w:proofErr w:type="spellEnd"/>
      <w:r>
        <w:t>-U</w:t>
      </w:r>
      <w:r w:rsidRPr="00E952F6">
        <w:t xml:space="preserve">, it is measured using </w:t>
      </w:r>
      <w:r w:rsidRPr="00E952F6">
        <w:rPr>
          <w:lang w:eastAsia="zh-CN"/>
        </w:rPr>
        <w:t>the same metric as the average</w:t>
      </w:r>
      <w:r w:rsidRPr="00E952F6">
        <w:t xml:space="preserve"> delay DL on </w:t>
      </w:r>
      <w:proofErr w:type="spellStart"/>
      <w:r>
        <w:t>Xn</w:t>
      </w:r>
      <w:proofErr w:type="spellEnd"/>
      <w:r>
        <w:t>-U</w:t>
      </w:r>
      <w:r w:rsidR="005D7F45">
        <w:t xml:space="preserve"> in TS 28.552</w:t>
      </w:r>
      <w:r w:rsidRPr="00E952F6">
        <w:rPr>
          <w:lang w:eastAsia="zh-CN"/>
        </w:rPr>
        <w:t>).</w:t>
      </w:r>
    </w:p>
    <w:p w14:paraId="67DFC544" w14:textId="77777777" w:rsidR="001727CF" w:rsidRPr="00E952F6" w:rsidRDefault="001727CF" w:rsidP="001727CF">
      <w:pPr>
        <w:pStyle w:val="B1"/>
        <w:rPr>
          <w:lang w:eastAsia="zh-CN"/>
        </w:rPr>
      </w:pPr>
      <w:r w:rsidRPr="00E952F6">
        <w:rPr>
          <w:lang w:eastAsia="zh-CN"/>
        </w:rPr>
        <w:t>-</w:t>
      </w:r>
      <w:r w:rsidRPr="00E952F6">
        <w:rPr>
          <w:lang w:eastAsia="zh-CN"/>
        </w:rPr>
        <w:tab/>
        <w:t>D2.4 (average PDCP re-ordering delay, as defined in 4.2.1.2.4).</w:t>
      </w:r>
    </w:p>
    <w:p w14:paraId="0E9F9F4B" w14:textId="77777777" w:rsidR="001727CF" w:rsidRPr="00E952F6" w:rsidRDefault="001727CF" w:rsidP="001727CF">
      <w:pPr>
        <w:rPr>
          <w:lang w:eastAsia="zh-CN"/>
        </w:rPr>
      </w:pPr>
      <w:r w:rsidRPr="00E952F6">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1CAEAEB4" w14:textId="77777777" w:rsidR="001727CF" w:rsidRPr="00E952F6" w:rsidRDefault="001727CF" w:rsidP="001727CF">
      <w:pPr>
        <w:rPr>
          <w:lang w:eastAsia="zh-CN"/>
        </w:rPr>
      </w:pPr>
      <w:r w:rsidRPr="00E952F6">
        <w:rPr>
          <w:lang w:eastAsia="zh-CN"/>
        </w:rPr>
        <w:t xml:space="preserve">For </w:t>
      </w:r>
      <w:proofErr w:type="gramStart"/>
      <w:r w:rsidRPr="00E952F6">
        <w:rPr>
          <w:lang w:eastAsia="zh-CN"/>
        </w:rPr>
        <w:t>non CU</w:t>
      </w:r>
      <w:proofErr w:type="gramEnd"/>
      <w:r w:rsidRPr="00E952F6">
        <w:rPr>
          <w:lang w:eastAsia="zh-CN"/>
        </w:rPr>
        <w:t>-DU split case, RAN part of packet delay excludes the delay at FI-U interface, i.e. D2.3 and D3.</w:t>
      </w:r>
    </w:p>
    <w:p w14:paraId="7470FA8A" w14:textId="77777777" w:rsidR="001727CF" w:rsidRPr="00E952F6" w:rsidRDefault="001727CF" w:rsidP="001727CF">
      <w:pPr>
        <w:rPr>
          <w:lang w:eastAsia="zh-CN"/>
        </w:rPr>
      </w:pPr>
      <w:r w:rsidRPr="00E952F6">
        <w:t>For the QoS monitoring in TS 23.501 [4], RAN informs the RAN part of UL packet delay measurement, or the RAN part of DL packet delay measurement, or both to the CN.</w:t>
      </w:r>
    </w:p>
    <w:p w14:paraId="6AB11B68" w14:textId="77777777" w:rsidR="00B9032B" w:rsidRPr="00AF420D" w:rsidRDefault="00B9032B" w:rsidP="00B9032B">
      <w:pPr>
        <w:rPr>
          <w:lang w:eastAsia="zh-CN" w:bidi="ar-SA"/>
        </w:rPr>
      </w:pPr>
    </w:p>
    <w:sectPr w:rsidR="00B9032B" w:rsidRPr="00AF420D">
      <w:footerReference w:type="default" r:id="rId16"/>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5E2AA" w14:textId="77777777" w:rsidR="00B7625E" w:rsidRDefault="00B7625E">
      <w:r>
        <w:separator/>
      </w:r>
    </w:p>
  </w:endnote>
  <w:endnote w:type="continuationSeparator" w:id="0">
    <w:p w14:paraId="1039C52C" w14:textId="77777777" w:rsidR="00B7625E" w:rsidRDefault="00B7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00000287" w:usb1="08070000" w:usb2="00000010" w:usb3="00000000" w:csb0="0002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3089" w14:textId="77777777" w:rsidR="006C6491" w:rsidRDefault="00F504CA">
    <w:pPr>
      <w:pStyle w:val="af0"/>
      <w:tabs>
        <w:tab w:val="center" w:pos="4820"/>
        <w:tab w:val="right" w:pos="9639"/>
      </w:tabs>
      <w:jc w:val="left"/>
    </w:pPr>
    <w:r>
      <w:tab/>
    </w:r>
    <w:r>
      <w:fldChar w:fldCharType="begin"/>
    </w:r>
    <w:r>
      <w:rPr>
        <w:rStyle w:val="af9"/>
      </w:rPr>
      <w:instrText xml:space="preserve"> PAGE </w:instrText>
    </w:r>
    <w:r>
      <w:fldChar w:fldCharType="separate"/>
    </w:r>
    <w:r>
      <w:rPr>
        <w:rStyle w:val="af9"/>
      </w:rPr>
      <w:t>2</w:t>
    </w:r>
    <w:r>
      <w:fldChar w:fldCharType="end"/>
    </w:r>
    <w:r>
      <w:rPr>
        <w:rStyle w:val="af9"/>
      </w:rPr>
      <w:t>/</w:t>
    </w:r>
    <w:r>
      <w:fldChar w:fldCharType="begin"/>
    </w:r>
    <w:r>
      <w:rPr>
        <w:rStyle w:val="af9"/>
      </w:rPr>
      <w:instrText xml:space="preserve"> NUMPAGES </w:instrText>
    </w:r>
    <w:r>
      <w:fldChar w:fldCharType="separate"/>
    </w:r>
    <w:r>
      <w:rPr>
        <w:rStyle w:val="af9"/>
      </w:rPr>
      <w:t>2</w:t>
    </w:r>
    <w:r>
      <w:fldChar w:fldCharType="end"/>
    </w:r>
    <w:r>
      <w:rPr>
        <w:rStyle w:val="af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F4A51" w14:textId="77777777" w:rsidR="00B7625E" w:rsidRDefault="00B7625E">
      <w:r>
        <w:separator/>
      </w:r>
    </w:p>
  </w:footnote>
  <w:footnote w:type="continuationSeparator" w:id="0">
    <w:p w14:paraId="14BDB081" w14:textId="77777777" w:rsidR="00B7625E" w:rsidRDefault="00B76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C1D0B"/>
    <w:multiLevelType w:val="hybridMultilevel"/>
    <w:tmpl w:val="D9621AD8"/>
    <w:lvl w:ilvl="0" w:tplc="17A6B4F4">
      <w:start w:val="1"/>
      <w:numFmt w:val="bullet"/>
      <w:pStyle w:val="5"/>
      <w:lvlText w:val="-"/>
      <w:lvlJc w:val="left"/>
      <w:pPr>
        <w:tabs>
          <w:tab w:val="num" w:pos="1644"/>
        </w:tabs>
        <w:ind w:left="1644" w:hanging="397"/>
      </w:pPr>
      <w:rPr>
        <w:rFonts w:ascii="Times New Roman" w:hAnsi="Times New Roman"/>
        <w:lang w:val="en-US"/>
      </w:rPr>
    </w:lvl>
    <w:lvl w:ilvl="1" w:tplc="8FD0B538">
      <w:start w:val="1"/>
      <w:numFmt w:val="bullet"/>
      <w:lvlText w:val="o"/>
      <w:lvlJc w:val="left"/>
      <w:pPr>
        <w:tabs>
          <w:tab w:val="num" w:pos="1724"/>
        </w:tabs>
        <w:ind w:left="1724" w:hanging="360"/>
      </w:pPr>
      <w:rPr>
        <w:rFonts w:ascii="Courier New" w:hAnsi="Courier New"/>
      </w:rPr>
    </w:lvl>
    <w:lvl w:ilvl="2" w:tplc="BA8404E6">
      <w:start w:val="1"/>
      <w:numFmt w:val="bullet"/>
      <w:lvlText w:val=""/>
      <w:lvlJc w:val="left"/>
      <w:pPr>
        <w:tabs>
          <w:tab w:val="num" w:pos="2444"/>
        </w:tabs>
        <w:ind w:left="2444" w:hanging="360"/>
      </w:pPr>
      <w:rPr>
        <w:rFonts w:ascii="Wingdings" w:hAnsi="Wingdings"/>
      </w:rPr>
    </w:lvl>
    <w:lvl w:ilvl="3" w:tplc="292026B2">
      <w:start w:val="1"/>
      <w:numFmt w:val="bullet"/>
      <w:lvlText w:val=""/>
      <w:lvlJc w:val="left"/>
      <w:pPr>
        <w:tabs>
          <w:tab w:val="num" w:pos="3164"/>
        </w:tabs>
        <w:ind w:left="3164" w:hanging="360"/>
      </w:pPr>
      <w:rPr>
        <w:rFonts w:ascii="Symbol" w:hAnsi="Symbol"/>
      </w:rPr>
    </w:lvl>
    <w:lvl w:ilvl="4" w:tplc="E08028A8">
      <w:start w:val="1"/>
      <w:numFmt w:val="bullet"/>
      <w:lvlText w:val="o"/>
      <w:lvlJc w:val="left"/>
      <w:pPr>
        <w:tabs>
          <w:tab w:val="num" w:pos="3884"/>
        </w:tabs>
        <w:ind w:left="3884" w:hanging="360"/>
      </w:pPr>
      <w:rPr>
        <w:rFonts w:ascii="Courier New" w:hAnsi="Courier New"/>
      </w:rPr>
    </w:lvl>
    <w:lvl w:ilvl="5" w:tplc="0A42C30C">
      <w:start w:val="1"/>
      <w:numFmt w:val="bullet"/>
      <w:lvlText w:val=""/>
      <w:lvlJc w:val="left"/>
      <w:pPr>
        <w:tabs>
          <w:tab w:val="num" w:pos="4604"/>
        </w:tabs>
        <w:ind w:left="4604" w:hanging="360"/>
      </w:pPr>
      <w:rPr>
        <w:rFonts w:ascii="Wingdings" w:hAnsi="Wingdings"/>
      </w:rPr>
    </w:lvl>
    <w:lvl w:ilvl="6" w:tplc="537E5DEE">
      <w:start w:val="1"/>
      <w:numFmt w:val="bullet"/>
      <w:lvlText w:val=""/>
      <w:lvlJc w:val="left"/>
      <w:pPr>
        <w:tabs>
          <w:tab w:val="num" w:pos="5324"/>
        </w:tabs>
        <w:ind w:left="5324" w:hanging="360"/>
      </w:pPr>
      <w:rPr>
        <w:rFonts w:ascii="Symbol" w:hAnsi="Symbol"/>
      </w:rPr>
    </w:lvl>
    <w:lvl w:ilvl="7" w:tplc="FF46DB1C">
      <w:start w:val="1"/>
      <w:numFmt w:val="bullet"/>
      <w:lvlText w:val="o"/>
      <w:lvlJc w:val="left"/>
      <w:pPr>
        <w:tabs>
          <w:tab w:val="num" w:pos="6044"/>
        </w:tabs>
        <w:ind w:left="6044" w:hanging="360"/>
      </w:pPr>
      <w:rPr>
        <w:rFonts w:ascii="Courier New" w:hAnsi="Courier New"/>
      </w:rPr>
    </w:lvl>
    <w:lvl w:ilvl="8" w:tplc="7C6E12A4">
      <w:start w:val="1"/>
      <w:numFmt w:val="bullet"/>
      <w:lvlText w:val=""/>
      <w:lvlJc w:val="left"/>
      <w:pPr>
        <w:tabs>
          <w:tab w:val="num" w:pos="6764"/>
        </w:tabs>
        <w:ind w:left="6764" w:hanging="360"/>
      </w:pPr>
      <w:rPr>
        <w:rFonts w:ascii="Wingdings" w:hAnsi="Wingdings"/>
      </w:rPr>
    </w:lvl>
  </w:abstractNum>
  <w:abstractNum w:abstractNumId="1" w15:restartNumberingAfterBreak="0">
    <w:nsid w:val="16754795"/>
    <w:multiLevelType w:val="hybridMultilevel"/>
    <w:tmpl w:val="EB94354A"/>
    <w:lvl w:ilvl="0" w:tplc="BC0829F6">
      <w:start w:val="5"/>
      <w:numFmt w:val="bullet"/>
      <w:lvlText w:val="-"/>
      <w:lvlJc w:val="left"/>
      <w:pPr>
        <w:ind w:left="360" w:hanging="360"/>
      </w:pPr>
      <w:rPr>
        <w:rFonts w:ascii="Arial" w:eastAsia="宋体" w:hAnsi="Arial"/>
      </w:rPr>
    </w:lvl>
    <w:lvl w:ilvl="1" w:tplc="428AFE94">
      <w:start w:val="1"/>
      <w:numFmt w:val="bullet"/>
      <w:lvlText w:val=""/>
      <w:lvlJc w:val="left"/>
      <w:pPr>
        <w:ind w:left="840" w:hanging="420"/>
      </w:pPr>
      <w:rPr>
        <w:rFonts w:ascii="Wingdings" w:hAnsi="Wingdings"/>
      </w:rPr>
    </w:lvl>
    <w:lvl w:ilvl="2" w:tplc="1AEAF854">
      <w:start w:val="1"/>
      <w:numFmt w:val="bullet"/>
      <w:lvlText w:val=""/>
      <w:lvlJc w:val="left"/>
      <w:pPr>
        <w:ind w:left="1260" w:hanging="420"/>
      </w:pPr>
      <w:rPr>
        <w:rFonts w:ascii="Wingdings" w:hAnsi="Wingdings"/>
      </w:rPr>
    </w:lvl>
    <w:lvl w:ilvl="3" w:tplc="5AA87172">
      <w:start w:val="1"/>
      <w:numFmt w:val="bullet"/>
      <w:lvlText w:val=""/>
      <w:lvlJc w:val="left"/>
      <w:pPr>
        <w:ind w:left="1680" w:hanging="420"/>
      </w:pPr>
      <w:rPr>
        <w:rFonts w:ascii="Wingdings" w:hAnsi="Wingdings"/>
      </w:rPr>
    </w:lvl>
    <w:lvl w:ilvl="4" w:tplc="ACCA392E">
      <w:start w:val="1"/>
      <w:numFmt w:val="bullet"/>
      <w:lvlText w:val=""/>
      <w:lvlJc w:val="left"/>
      <w:pPr>
        <w:ind w:left="2100" w:hanging="420"/>
      </w:pPr>
      <w:rPr>
        <w:rFonts w:ascii="Wingdings" w:hAnsi="Wingdings"/>
      </w:rPr>
    </w:lvl>
    <w:lvl w:ilvl="5" w:tplc="18943548">
      <w:start w:val="1"/>
      <w:numFmt w:val="bullet"/>
      <w:lvlText w:val=""/>
      <w:lvlJc w:val="left"/>
      <w:pPr>
        <w:ind w:left="2520" w:hanging="420"/>
      </w:pPr>
      <w:rPr>
        <w:rFonts w:ascii="Wingdings" w:hAnsi="Wingdings"/>
      </w:rPr>
    </w:lvl>
    <w:lvl w:ilvl="6" w:tplc="8DA4612C">
      <w:start w:val="1"/>
      <w:numFmt w:val="bullet"/>
      <w:lvlText w:val=""/>
      <w:lvlJc w:val="left"/>
      <w:pPr>
        <w:ind w:left="2940" w:hanging="420"/>
      </w:pPr>
      <w:rPr>
        <w:rFonts w:ascii="Wingdings" w:hAnsi="Wingdings"/>
      </w:rPr>
    </w:lvl>
    <w:lvl w:ilvl="7" w:tplc="5C186AEE">
      <w:start w:val="1"/>
      <w:numFmt w:val="bullet"/>
      <w:lvlText w:val=""/>
      <w:lvlJc w:val="left"/>
      <w:pPr>
        <w:ind w:left="3360" w:hanging="420"/>
      </w:pPr>
      <w:rPr>
        <w:rFonts w:ascii="Wingdings" w:hAnsi="Wingdings"/>
      </w:rPr>
    </w:lvl>
    <w:lvl w:ilvl="8" w:tplc="B3E29646">
      <w:start w:val="1"/>
      <w:numFmt w:val="bullet"/>
      <w:lvlText w:val=""/>
      <w:lvlJc w:val="left"/>
      <w:pPr>
        <w:ind w:left="3780" w:hanging="420"/>
      </w:pPr>
      <w:rPr>
        <w:rFonts w:ascii="Wingdings" w:hAnsi="Wingdings"/>
      </w:rPr>
    </w:lvl>
  </w:abstractNum>
  <w:abstractNum w:abstractNumId="2" w15:restartNumberingAfterBreak="0">
    <w:nsid w:val="23AF2DF2"/>
    <w:multiLevelType w:val="hybridMultilevel"/>
    <w:tmpl w:val="D6DC6EA0"/>
    <w:lvl w:ilvl="0" w:tplc="8AD8E75A">
      <w:start w:val="1"/>
      <w:numFmt w:val="bullet"/>
      <w:pStyle w:val="4"/>
      <w:lvlText w:val="-"/>
      <w:lvlJc w:val="left"/>
      <w:pPr>
        <w:tabs>
          <w:tab w:val="num" w:pos="1361"/>
        </w:tabs>
        <w:ind w:left="1361" w:hanging="397"/>
      </w:pPr>
      <w:rPr>
        <w:rFonts w:ascii="Times New Roman" w:hAnsi="Times New Roman"/>
      </w:rPr>
    </w:lvl>
    <w:lvl w:ilvl="1" w:tplc="1E0C0DE6">
      <w:start w:val="1"/>
      <w:numFmt w:val="bullet"/>
      <w:lvlText w:val="o"/>
      <w:lvlJc w:val="left"/>
      <w:pPr>
        <w:tabs>
          <w:tab w:val="num" w:pos="1440"/>
        </w:tabs>
        <w:ind w:left="1440" w:hanging="360"/>
      </w:pPr>
      <w:rPr>
        <w:rFonts w:ascii="Courier New" w:hAnsi="Courier New"/>
      </w:rPr>
    </w:lvl>
    <w:lvl w:ilvl="2" w:tplc="A678B5FC">
      <w:start w:val="1"/>
      <w:numFmt w:val="bullet"/>
      <w:lvlText w:val=""/>
      <w:lvlJc w:val="left"/>
      <w:pPr>
        <w:tabs>
          <w:tab w:val="num" w:pos="2160"/>
        </w:tabs>
        <w:ind w:left="2160" w:hanging="360"/>
      </w:pPr>
      <w:rPr>
        <w:rFonts w:ascii="Wingdings" w:hAnsi="Wingdings"/>
      </w:rPr>
    </w:lvl>
    <w:lvl w:ilvl="3" w:tplc="3460D7BA">
      <w:start w:val="1"/>
      <w:numFmt w:val="bullet"/>
      <w:lvlText w:val=""/>
      <w:lvlJc w:val="left"/>
      <w:pPr>
        <w:tabs>
          <w:tab w:val="num" w:pos="2880"/>
        </w:tabs>
        <w:ind w:left="2880" w:hanging="360"/>
      </w:pPr>
      <w:rPr>
        <w:rFonts w:ascii="Symbol" w:hAnsi="Symbol"/>
      </w:rPr>
    </w:lvl>
    <w:lvl w:ilvl="4" w:tplc="B41AF234">
      <w:start w:val="1"/>
      <w:numFmt w:val="bullet"/>
      <w:lvlText w:val="o"/>
      <w:lvlJc w:val="left"/>
      <w:pPr>
        <w:tabs>
          <w:tab w:val="num" w:pos="3600"/>
        </w:tabs>
        <w:ind w:left="3600" w:hanging="360"/>
      </w:pPr>
      <w:rPr>
        <w:rFonts w:ascii="Courier New" w:hAnsi="Courier New"/>
      </w:rPr>
    </w:lvl>
    <w:lvl w:ilvl="5" w:tplc="4A1CAB60">
      <w:start w:val="1"/>
      <w:numFmt w:val="bullet"/>
      <w:lvlText w:val=""/>
      <w:lvlJc w:val="left"/>
      <w:pPr>
        <w:tabs>
          <w:tab w:val="num" w:pos="4320"/>
        </w:tabs>
        <w:ind w:left="4320" w:hanging="360"/>
      </w:pPr>
      <w:rPr>
        <w:rFonts w:ascii="Wingdings" w:hAnsi="Wingdings"/>
      </w:rPr>
    </w:lvl>
    <w:lvl w:ilvl="6" w:tplc="2FBC9D84">
      <w:start w:val="1"/>
      <w:numFmt w:val="bullet"/>
      <w:lvlText w:val=""/>
      <w:lvlJc w:val="left"/>
      <w:pPr>
        <w:tabs>
          <w:tab w:val="num" w:pos="5040"/>
        </w:tabs>
        <w:ind w:left="5040" w:hanging="360"/>
      </w:pPr>
      <w:rPr>
        <w:rFonts w:ascii="Symbol" w:hAnsi="Symbol"/>
      </w:rPr>
    </w:lvl>
    <w:lvl w:ilvl="7" w:tplc="7E34FC6C">
      <w:start w:val="1"/>
      <w:numFmt w:val="bullet"/>
      <w:lvlText w:val="o"/>
      <w:lvlJc w:val="left"/>
      <w:pPr>
        <w:tabs>
          <w:tab w:val="num" w:pos="5760"/>
        </w:tabs>
        <w:ind w:left="5760" w:hanging="360"/>
      </w:pPr>
      <w:rPr>
        <w:rFonts w:ascii="Courier New" w:hAnsi="Courier New"/>
      </w:rPr>
    </w:lvl>
    <w:lvl w:ilvl="8" w:tplc="6E7AD1AE">
      <w:start w:val="1"/>
      <w:numFmt w:val="bullet"/>
      <w:lvlText w:val=""/>
      <w:lvlJc w:val="left"/>
      <w:pPr>
        <w:tabs>
          <w:tab w:val="num" w:pos="6480"/>
        </w:tabs>
        <w:ind w:left="6480" w:hanging="360"/>
      </w:pPr>
      <w:rPr>
        <w:rFonts w:ascii="Wingdings" w:hAnsi="Wingdings"/>
      </w:rPr>
    </w:lvl>
  </w:abstractNum>
  <w:abstractNum w:abstractNumId="3" w15:restartNumberingAfterBreak="0">
    <w:nsid w:val="2AC03005"/>
    <w:multiLevelType w:val="hybridMultilevel"/>
    <w:tmpl w:val="D5C6A526"/>
    <w:lvl w:ilvl="0" w:tplc="45FEA4CC">
      <w:start w:val="1"/>
      <w:numFmt w:val="decimal"/>
      <w:lvlText w:val="[%1]"/>
      <w:lvlJc w:val="left"/>
      <w:pPr>
        <w:ind w:left="420" w:hanging="420"/>
      </w:pPr>
    </w:lvl>
    <w:lvl w:ilvl="1" w:tplc="BFD4A1E0">
      <w:start w:val="1"/>
      <w:numFmt w:val="lowerLetter"/>
      <w:lvlText w:val="%2)"/>
      <w:lvlJc w:val="left"/>
      <w:pPr>
        <w:ind w:left="840" w:hanging="420"/>
      </w:pPr>
    </w:lvl>
    <w:lvl w:ilvl="2" w:tplc="9E68777E">
      <w:start w:val="1"/>
      <w:numFmt w:val="lowerRoman"/>
      <w:lvlText w:val="%3."/>
      <w:lvlJc w:val="right"/>
      <w:pPr>
        <w:ind w:left="1260" w:hanging="420"/>
      </w:pPr>
    </w:lvl>
    <w:lvl w:ilvl="3" w:tplc="A866BC84">
      <w:start w:val="1"/>
      <w:numFmt w:val="decimal"/>
      <w:lvlText w:val="%4."/>
      <w:lvlJc w:val="left"/>
      <w:pPr>
        <w:ind w:left="1680" w:hanging="420"/>
      </w:pPr>
    </w:lvl>
    <w:lvl w:ilvl="4" w:tplc="CBD42EC2">
      <w:start w:val="1"/>
      <w:numFmt w:val="lowerLetter"/>
      <w:lvlText w:val="%5)"/>
      <w:lvlJc w:val="left"/>
      <w:pPr>
        <w:ind w:left="2100" w:hanging="420"/>
      </w:pPr>
    </w:lvl>
    <w:lvl w:ilvl="5" w:tplc="49D02E6A">
      <w:start w:val="1"/>
      <w:numFmt w:val="lowerRoman"/>
      <w:lvlText w:val="%6."/>
      <w:lvlJc w:val="right"/>
      <w:pPr>
        <w:ind w:left="2520" w:hanging="420"/>
      </w:pPr>
    </w:lvl>
    <w:lvl w:ilvl="6" w:tplc="14B8294E">
      <w:start w:val="1"/>
      <w:numFmt w:val="decimal"/>
      <w:lvlText w:val="%7."/>
      <w:lvlJc w:val="left"/>
      <w:pPr>
        <w:ind w:left="2940" w:hanging="420"/>
      </w:pPr>
    </w:lvl>
    <w:lvl w:ilvl="7" w:tplc="0FF0B9E6">
      <w:start w:val="1"/>
      <w:numFmt w:val="lowerLetter"/>
      <w:lvlText w:val="%8)"/>
      <w:lvlJc w:val="left"/>
      <w:pPr>
        <w:ind w:left="3360" w:hanging="420"/>
      </w:pPr>
    </w:lvl>
    <w:lvl w:ilvl="8" w:tplc="434C3D84">
      <w:start w:val="1"/>
      <w:numFmt w:val="lowerRoman"/>
      <w:lvlText w:val="%9."/>
      <w:lvlJc w:val="right"/>
      <w:pPr>
        <w:ind w:left="3780" w:hanging="420"/>
      </w:pPr>
    </w:lvl>
  </w:abstractNum>
  <w:abstractNum w:abstractNumId="4" w15:restartNumberingAfterBreak="0">
    <w:nsid w:val="32092F37"/>
    <w:multiLevelType w:val="hybridMultilevel"/>
    <w:tmpl w:val="FB848DC0"/>
    <w:lvl w:ilvl="0" w:tplc="9E046D74">
      <w:start w:val="1"/>
      <w:numFmt w:val="bullet"/>
      <w:pStyle w:val="a"/>
      <w:lvlText w:val="-"/>
      <w:lvlJc w:val="left"/>
      <w:pPr>
        <w:tabs>
          <w:tab w:val="num" w:pos="510"/>
        </w:tabs>
        <w:ind w:left="510" w:hanging="397"/>
      </w:pPr>
      <w:rPr>
        <w:rFonts w:ascii="Times New Roman" w:hAnsi="Times New Roman"/>
      </w:rPr>
    </w:lvl>
    <w:lvl w:ilvl="1" w:tplc="696EFBAE">
      <w:start w:val="1"/>
      <w:numFmt w:val="bullet"/>
      <w:lvlText w:val="o"/>
      <w:lvlJc w:val="left"/>
      <w:pPr>
        <w:tabs>
          <w:tab w:val="num" w:pos="1440"/>
        </w:tabs>
        <w:ind w:left="1440" w:hanging="360"/>
      </w:pPr>
      <w:rPr>
        <w:rFonts w:ascii="Courier New" w:hAnsi="Courier New"/>
      </w:rPr>
    </w:lvl>
    <w:lvl w:ilvl="2" w:tplc="D2E407C4">
      <w:start w:val="1"/>
      <w:numFmt w:val="bullet"/>
      <w:lvlText w:val=""/>
      <w:lvlJc w:val="left"/>
      <w:pPr>
        <w:tabs>
          <w:tab w:val="num" w:pos="2160"/>
        </w:tabs>
        <w:ind w:left="2160" w:hanging="360"/>
      </w:pPr>
      <w:rPr>
        <w:rFonts w:ascii="Wingdings" w:hAnsi="Wingdings"/>
      </w:rPr>
    </w:lvl>
    <w:lvl w:ilvl="3" w:tplc="605C393E">
      <w:start w:val="1"/>
      <w:numFmt w:val="bullet"/>
      <w:lvlText w:val=""/>
      <w:lvlJc w:val="left"/>
      <w:pPr>
        <w:tabs>
          <w:tab w:val="num" w:pos="2880"/>
        </w:tabs>
        <w:ind w:left="2880" w:hanging="360"/>
      </w:pPr>
      <w:rPr>
        <w:rFonts w:ascii="Symbol" w:hAnsi="Symbol"/>
      </w:rPr>
    </w:lvl>
    <w:lvl w:ilvl="4" w:tplc="71C4D672">
      <w:start w:val="1"/>
      <w:numFmt w:val="bullet"/>
      <w:lvlText w:val="o"/>
      <w:lvlJc w:val="left"/>
      <w:pPr>
        <w:tabs>
          <w:tab w:val="num" w:pos="3600"/>
        </w:tabs>
        <w:ind w:left="3600" w:hanging="360"/>
      </w:pPr>
      <w:rPr>
        <w:rFonts w:ascii="Courier New" w:hAnsi="Courier New"/>
      </w:rPr>
    </w:lvl>
    <w:lvl w:ilvl="5" w:tplc="5E206E0E">
      <w:start w:val="1"/>
      <w:numFmt w:val="bullet"/>
      <w:lvlText w:val=""/>
      <w:lvlJc w:val="left"/>
      <w:pPr>
        <w:tabs>
          <w:tab w:val="num" w:pos="4320"/>
        </w:tabs>
        <w:ind w:left="4320" w:hanging="360"/>
      </w:pPr>
      <w:rPr>
        <w:rFonts w:ascii="Wingdings" w:hAnsi="Wingdings"/>
      </w:rPr>
    </w:lvl>
    <w:lvl w:ilvl="6" w:tplc="754A23FA">
      <w:start w:val="1"/>
      <w:numFmt w:val="bullet"/>
      <w:lvlText w:val=""/>
      <w:lvlJc w:val="left"/>
      <w:pPr>
        <w:tabs>
          <w:tab w:val="num" w:pos="5040"/>
        </w:tabs>
        <w:ind w:left="5040" w:hanging="360"/>
      </w:pPr>
      <w:rPr>
        <w:rFonts w:ascii="Symbol" w:hAnsi="Symbol"/>
      </w:rPr>
    </w:lvl>
    <w:lvl w:ilvl="7" w:tplc="7ECA7954">
      <w:start w:val="1"/>
      <w:numFmt w:val="bullet"/>
      <w:lvlText w:val="o"/>
      <w:lvlJc w:val="left"/>
      <w:pPr>
        <w:tabs>
          <w:tab w:val="num" w:pos="5760"/>
        </w:tabs>
        <w:ind w:left="5760" w:hanging="360"/>
      </w:pPr>
      <w:rPr>
        <w:rFonts w:ascii="Courier New" w:hAnsi="Courier New"/>
      </w:rPr>
    </w:lvl>
    <w:lvl w:ilvl="8" w:tplc="10EA5D42">
      <w:start w:val="1"/>
      <w:numFmt w:val="bullet"/>
      <w:lvlText w:val=""/>
      <w:lvlJc w:val="left"/>
      <w:pPr>
        <w:tabs>
          <w:tab w:val="num" w:pos="6480"/>
        </w:tabs>
        <w:ind w:left="6480" w:hanging="360"/>
      </w:pPr>
      <w:rPr>
        <w:rFonts w:ascii="Wingdings" w:hAnsi="Wingdings"/>
      </w:rPr>
    </w:lvl>
  </w:abstractNum>
  <w:abstractNum w:abstractNumId="5" w15:restartNumberingAfterBreak="0">
    <w:nsid w:val="33186356"/>
    <w:multiLevelType w:val="hybridMultilevel"/>
    <w:tmpl w:val="4BFA2C06"/>
    <w:lvl w:ilvl="0" w:tplc="5E56821C">
      <w:start w:val="1"/>
      <w:numFmt w:val="decimal"/>
      <w:pStyle w:val="Observation"/>
      <w:lvlText w:val="Observation %1"/>
      <w:lvlJc w:val="left"/>
      <w:pPr>
        <w:ind w:left="360" w:hanging="360"/>
      </w:pPr>
    </w:lvl>
    <w:lvl w:ilvl="1" w:tplc="E4505F18">
      <w:start w:val="1"/>
      <w:numFmt w:val="lowerLetter"/>
      <w:lvlText w:val="%2."/>
      <w:lvlJc w:val="left"/>
      <w:pPr>
        <w:ind w:left="1440" w:hanging="360"/>
      </w:pPr>
    </w:lvl>
    <w:lvl w:ilvl="2" w:tplc="B544950C">
      <w:start w:val="1"/>
      <w:numFmt w:val="lowerRoman"/>
      <w:lvlText w:val="%3."/>
      <w:lvlJc w:val="right"/>
      <w:pPr>
        <w:ind w:left="2160" w:hanging="180"/>
      </w:pPr>
    </w:lvl>
    <w:lvl w:ilvl="3" w:tplc="6D2EFF86">
      <w:start w:val="1"/>
      <w:numFmt w:val="decimal"/>
      <w:lvlText w:val="%4."/>
      <w:lvlJc w:val="left"/>
      <w:pPr>
        <w:ind w:left="2880" w:hanging="360"/>
      </w:pPr>
    </w:lvl>
    <w:lvl w:ilvl="4" w:tplc="47607EF6">
      <w:start w:val="1"/>
      <w:numFmt w:val="lowerLetter"/>
      <w:lvlText w:val="%5."/>
      <w:lvlJc w:val="left"/>
      <w:pPr>
        <w:ind w:left="3600" w:hanging="360"/>
      </w:pPr>
    </w:lvl>
    <w:lvl w:ilvl="5" w:tplc="16367E3C">
      <w:start w:val="1"/>
      <w:numFmt w:val="lowerRoman"/>
      <w:lvlText w:val="%6."/>
      <w:lvlJc w:val="right"/>
      <w:pPr>
        <w:ind w:left="4320" w:hanging="180"/>
      </w:pPr>
    </w:lvl>
    <w:lvl w:ilvl="6" w:tplc="6C0A18D2">
      <w:start w:val="1"/>
      <w:numFmt w:val="decimal"/>
      <w:lvlText w:val="%7."/>
      <w:lvlJc w:val="left"/>
      <w:pPr>
        <w:ind w:left="5040" w:hanging="360"/>
      </w:pPr>
    </w:lvl>
    <w:lvl w:ilvl="7" w:tplc="7EB461C2">
      <w:start w:val="1"/>
      <w:numFmt w:val="lowerLetter"/>
      <w:lvlText w:val="%8."/>
      <w:lvlJc w:val="left"/>
      <w:pPr>
        <w:ind w:left="5760" w:hanging="360"/>
      </w:pPr>
    </w:lvl>
    <w:lvl w:ilvl="8" w:tplc="D2AA5C7C">
      <w:start w:val="1"/>
      <w:numFmt w:val="lowerRoman"/>
      <w:lvlText w:val="%9."/>
      <w:lvlJc w:val="right"/>
      <w:pPr>
        <w:ind w:left="6480" w:hanging="180"/>
      </w:pPr>
    </w:lvl>
  </w:abstractNum>
  <w:abstractNum w:abstractNumId="6" w15:restartNumberingAfterBreak="0">
    <w:nsid w:val="35302D66"/>
    <w:multiLevelType w:val="hybridMultilevel"/>
    <w:tmpl w:val="ABC65E66"/>
    <w:lvl w:ilvl="0" w:tplc="08C0ED9E">
      <w:start w:val="1"/>
      <w:numFmt w:val="bullet"/>
      <w:pStyle w:val="CommentSubject1"/>
      <w:lvlText w:val=""/>
      <w:lvlJc w:val="left"/>
      <w:pPr>
        <w:tabs>
          <w:tab w:val="num" w:pos="851"/>
        </w:tabs>
        <w:ind w:left="851" w:hanging="851"/>
      </w:pPr>
      <w:rPr>
        <w:rFonts w:ascii="ZapfDingbats" w:hAnsi="ZapfDingbats"/>
        <w:b/>
        <w:i w:val="0"/>
        <w:color w:val="70CEF5"/>
        <w:sz w:val="20"/>
        <w:szCs w:val="20"/>
      </w:rPr>
    </w:lvl>
    <w:lvl w:ilvl="1" w:tplc="7B7251D0">
      <w:start w:val="1"/>
      <w:numFmt w:val="bullet"/>
      <w:lvlText w:val="o"/>
      <w:lvlJc w:val="left"/>
      <w:pPr>
        <w:tabs>
          <w:tab w:val="num" w:pos="1440"/>
        </w:tabs>
        <w:ind w:left="1440" w:hanging="360"/>
      </w:pPr>
      <w:rPr>
        <w:rFonts w:ascii="Courier New" w:hAnsi="Courier New"/>
      </w:rPr>
    </w:lvl>
    <w:lvl w:ilvl="2" w:tplc="17A8CD68">
      <w:start w:val="1"/>
      <w:numFmt w:val="bullet"/>
      <w:lvlText w:val=""/>
      <w:lvlJc w:val="left"/>
      <w:pPr>
        <w:tabs>
          <w:tab w:val="num" w:pos="2160"/>
        </w:tabs>
        <w:ind w:left="2160" w:hanging="360"/>
      </w:pPr>
      <w:rPr>
        <w:rFonts w:ascii="Wingdings" w:hAnsi="Wingdings"/>
      </w:rPr>
    </w:lvl>
    <w:lvl w:ilvl="3" w:tplc="B1D00268">
      <w:start w:val="1"/>
      <w:numFmt w:val="bullet"/>
      <w:lvlText w:val=""/>
      <w:lvlJc w:val="left"/>
      <w:pPr>
        <w:tabs>
          <w:tab w:val="num" w:pos="2880"/>
        </w:tabs>
        <w:ind w:left="2880" w:hanging="360"/>
      </w:pPr>
      <w:rPr>
        <w:rFonts w:ascii="Symbol" w:hAnsi="Symbol"/>
      </w:rPr>
    </w:lvl>
    <w:lvl w:ilvl="4" w:tplc="89D29FEA">
      <w:start w:val="1"/>
      <w:numFmt w:val="bullet"/>
      <w:lvlText w:val="o"/>
      <w:lvlJc w:val="left"/>
      <w:pPr>
        <w:tabs>
          <w:tab w:val="num" w:pos="3600"/>
        </w:tabs>
        <w:ind w:left="3600" w:hanging="360"/>
      </w:pPr>
      <w:rPr>
        <w:rFonts w:ascii="Courier New" w:hAnsi="Courier New"/>
      </w:rPr>
    </w:lvl>
    <w:lvl w:ilvl="5" w:tplc="707EFA48">
      <w:start w:val="1"/>
      <w:numFmt w:val="bullet"/>
      <w:lvlText w:val=""/>
      <w:lvlJc w:val="left"/>
      <w:pPr>
        <w:tabs>
          <w:tab w:val="num" w:pos="4320"/>
        </w:tabs>
        <w:ind w:left="4320" w:hanging="360"/>
      </w:pPr>
      <w:rPr>
        <w:rFonts w:ascii="Wingdings" w:hAnsi="Wingdings"/>
      </w:rPr>
    </w:lvl>
    <w:lvl w:ilvl="6" w:tplc="49F47F66">
      <w:start w:val="1"/>
      <w:numFmt w:val="bullet"/>
      <w:lvlText w:val=""/>
      <w:lvlJc w:val="left"/>
      <w:pPr>
        <w:tabs>
          <w:tab w:val="num" w:pos="5040"/>
        </w:tabs>
        <w:ind w:left="5040" w:hanging="360"/>
      </w:pPr>
      <w:rPr>
        <w:rFonts w:ascii="Symbol" w:hAnsi="Symbol"/>
      </w:rPr>
    </w:lvl>
    <w:lvl w:ilvl="7" w:tplc="137494F6">
      <w:start w:val="1"/>
      <w:numFmt w:val="bullet"/>
      <w:lvlText w:val="o"/>
      <w:lvlJc w:val="left"/>
      <w:pPr>
        <w:tabs>
          <w:tab w:val="num" w:pos="5760"/>
        </w:tabs>
        <w:ind w:left="5760" w:hanging="360"/>
      </w:pPr>
      <w:rPr>
        <w:rFonts w:ascii="Courier New" w:hAnsi="Courier New"/>
      </w:rPr>
    </w:lvl>
    <w:lvl w:ilvl="8" w:tplc="19D8B172">
      <w:start w:val="1"/>
      <w:numFmt w:val="bullet"/>
      <w:lvlText w:val=""/>
      <w:lvlJc w:val="left"/>
      <w:pPr>
        <w:tabs>
          <w:tab w:val="num" w:pos="6480"/>
        </w:tabs>
        <w:ind w:left="6480" w:hanging="360"/>
      </w:pPr>
      <w:rPr>
        <w:rFonts w:ascii="Wingdings" w:hAnsi="Wingdings"/>
      </w:rPr>
    </w:lvl>
  </w:abstractNum>
  <w:abstractNum w:abstractNumId="7" w15:restartNumberingAfterBreak="0">
    <w:nsid w:val="371F70A0"/>
    <w:multiLevelType w:val="hybridMultilevel"/>
    <w:tmpl w:val="F9FA9282"/>
    <w:lvl w:ilvl="0" w:tplc="2958639A">
      <w:start w:val="1"/>
      <w:numFmt w:val="bullet"/>
      <w:pStyle w:val="2"/>
      <w:lvlText w:val="-"/>
      <w:lvlJc w:val="left"/>
      <w:pPr>
        <w:tabs>
          <w:tab w:val="num" w:pos="794"/>
        </w:tabs>
        <w:ind w:left="794" w:hanging="397"/>
      </w:pPr>
      <w:rPr>
        <w:rFonts w:ascii="Times New Roman" w:hAnsi="Times New Roman"/>
      </w:rPr>
    </w:lvl>
    <w:lvl w:ilvl="1" w:tplc="6EB0B8FA">
      <w:start w:val="1"/>
      <w:numFmt w:val="bullet"/>
      <w:lvlText w:val="o"/>
      <w:lvlJc w:val="left"/>
      <w:pPr>
        <w:tabs>
          <w:tab w:val="num" w:pos="1440"/>
        </w:tabs>
        <w:ind w:left="1440" w:hanging="360"/>
      </w:pPr>
      <w:rPr>
        <w:rFonts w:ascii="Courier New" w:hAnsi="Courier New"/>
      </w:rPr>
    </w:lvl>
    <w:lvl w:ilvl="2" w:tplc="D8549FA2">
      <w:start w:val="1"/>
      <w:numFmt w:val="bullet"/>
      <w:lvlText w:val=""/>
      <w:lvlJc w:val="left"/>
      <w:pPr>
        <w:tabs>
          <w:tab w:val="num" w:pos="2160"/>
        </w:tabs>
        <w:ind w:left="2160" w:hanging="360"/>
      </w:pPr>
      <w:rPr>
        <w:rFonts w:ascii="Wingdings" w:hAnsi="Wingdings"/>
      </w:rPr>
    </w:lvl>
    <w:lvl w:ilvl="3" w:tplc="A6B2AA1A">
      <w:start w:val="1"/>
      <w:numFmt w:val="bullet"/>
      <w:lvlText w:val=""/>
      <w:lvlJc w:val="left"/>
      <w:pPr>
        <w:tabs>
          <w:tab w:val="num" w:pos="2880"/>
        </w:tabs>
        <w:ind w:left="2880" w:hanging="360"/>
      </w:pPr>
      <w:rPr>
        <w:rFonts w:ascii="Symbol" w:hAnsi="Symbol"/>
      </w:rPr>
    </w:lvl>
    <w:lvl w:ilvl="4" w:tplc="42BA3836">
      <w:start w:val="1"/>
      <w:numFmt w:val="bullet"/>
      <w:lvlText w:val="o"/>
      <w:lvlJc w:val="left"/>
      <w:pPr>
        <w:tabs>
          <w:tab w:val="num" w:pos="3600"/>
        </w:tabs>
        <w:ind w:left="3600" w:hanging="360"/>
      </w:pPr>
      <w:rPr>
        <w:rFonts w:ascii="Courier New" w:hAnsi="Courier New"/>
      </w:rPr>
    </w:lvl>
    <w:lvl w:ilvl="5" w:tplc="F8FCA552">
      <w:start w:val="1"/>
      <w:numFmt w:val="bullet"/>
      <w:lvlText w:val=""/>
      <w:lvlJc w:val="left"/>
      <w:pPr>
        <w:tabs>
          <w:tab w:val="num" w:pos="4320"/>
        </w:tabs>
        <w:ind w:left="4320" w:hanging="360"/>
      </w:pPr>
      <w:rPr>
        <w:rFonts w:ascii="Wingdings" w:hAnsi="Wingdings"/>
      </w:rPr>
    </w:lvl>
    <w:lvl w:ilvl="6" w:tplc="C7CA14BE">
      <w:start w:val="1"/>
      <w:numFmt w:val="bullet"/>
      <w:lvlText w:val=""/>
      <w:lvlJc w:val="left"/>
      <w:pPr>
        <w:tabs>
          <w:tab w:val="num" w:pos="5040"/>
        </w:tabs>
        <w:ind w:left="5040" w:hanging="360"/>
      </w:pPr>
      <w:rPr>
        <w:rFonts w:ascii="Symbol" w:hAnsi="Symbol"/>
      </w:rPr>
    </w:lvl>
    <w:lvl w:ilvl="7" w:tplc="21A65828">
      <w:start w:val="1"/>
      <w:numFmt w:val="bullet"/>
      <w:lvlText w:val="o"/>
      <w:lvlJc w:val="left"/>
      <w:pPr>
        <w:tabs>
          <w:tab w:val="num" w:pos="5760"/>
        </w:tabs>
        <w:ind w:left="5760" w:hanging="360"/>
      </w:pPr>
      <w:rPr>
        <w:rFonts w:ascii="Courier New" w:hAnsi="Courier New"/>
      </w:rPr>
    </w:lvl>
    <w:lvl w:ilvl="8" w:tplc="5414D394">
      <w:start w:val="1"/>
      <w:numFmt w:val="bullet"/>
      <w:lvlText w:val=""/>
      <w:lvlJc w:val="left"/>
      <w:pPr>
        <w:tabs>
          <w:tab w:val="num" w:pos="6480"/>
        </w:tabs>
        <w:ind w:left="6480" w:hanging="360"/>
      </w:pPr>
      <w:rPr>
        <w:rFonts w:ascii="Wingdings" w:hAnsi="Wingdings"/>
      </w:rPr>
    </w:lvl>
  </w:abstractNum>
  <w:abstractNum w:abstractNumId="8" w15:restartNumberingAfterBreak="0">
    <w:nsid w:val="3D1348B5"/>
    <w:multiLevelType w:val="hybridMultilevel"/>
    <w:tmpl w:val="1C901F52"/>
    <w:lvl w:ilvl="0" w:tplc="FBA220F0">
      <w:start w:val="1"/>
      <w:numFmt w:val="bullet"/>
      <w:pStyle w:val="EmailDiscussion"/>
      <w:lvlText w:val=""/>
      <w:lvlJc w:val="left"/>
      <w:pPr>
        <w:tabs>
          <w:tab w:val="num" w:pos="1619"/>
        </w:tabs>
        <w:ind w:left="1619" w:hanging="360"/>
      </w:pPr>
      <w:rPr>
        <w:rFonts w:ascii="Wingdings" w:hAnsi="Wingdings"/>
      </w:rPr>
    </w:lvl>
    <w:lvl w:ilvl="1" w:tplc="DCCC243E">
      <w:start w:val="1"/>
      <w:numFmt w:val="bullet"/>
      <w:lvlText w:val="o"/>
      <w:lvlJc w:val="left"/>
      <w:pPr>
        <w:tabs>
          <w:tab w:val="num" w:pos="1440"/>
        </w:tabs>
        <w:ind w:left="1440" w:hanging="360"/>
      </w:pPr>
      <w:rPr>
        <w:rFonts w:ascii="Courier New" w:hAnsi="Courier New"/>
      </w:rPr>
    </w:lvl>
    <w:lvl w:ilvl="2" w:tplc="CD8AA4EE">
      <w:start w:val="1"/>
      <w:numFmt w:val="bullet"/>
      <w:lvlText w:val=""/>
      <w:lvlJc w:val="left"/>
      <w:pPr>
        <w:tabs>
          <w:tab w:val="num" w:pos="2160"/>
        </w:tabs>
        <w:ind w:left="2160" w:hanging="360"/>
      </w:pPr>
      <w:rPr>
        <w:rFonts w:ascii="Wingdings" w:hAnsi="Wingdings"/>
      </w:rPr>
    </w:lvl>
    <w:lvl w:ilvl="3" w:tplc="F126E624">
      <w:start w:val="1"/>
      <w:numFmt w:val="bullet"/>
      <w:lvlText w:val=""/>
      <w:lvlJc w:val="left"/>
      <w:pPr>
        <w:tabs>
          <w:tab w:val="num" w:pos="2880"/>
        </w:tabs>
        <w:ind w:left="2880" w:hanging="360"/>
      </w:pPr>
      <w:rPr>
        <w:rFonts w:ascii="Symbol" w:hAnsi="Symbol"/>
      </w:rPr>
    </w:lvl>
    <w:lvl w:ilvl="4" w:tplc="B87E715A">
      <w:start w:val="1"/>
      <w:numFmt w:val="bullet"/>
      <w:lvlText w:val="o"/>
      <w:lvlJc w:val="left"/>
      <w:pPr>
        <w:tabs>
          <w:tab w:val="num" w:pos="3600"/>
        </w:tabs>
        <w:ind w:left="3600" w:hanging="360"/>
      </w:pPr>
      <w:rPr>
        <w:rFonts w:ascii="Courier New" w:hAnsi="Courier New"/>
      </w:rPr>
    </w:lvl>
    <w:lvl w:ilvl="5" w:tplc="0FC4267E">
      <w:start w:val="1"/>
      <w:numFmt w:val="bullet"/>
      <w:lvlText w:val=""/>
      <w:lvlJc w:val="left"/>
      <w:pPr>
        <w:tabs>
          <w:tab w:val="num" w:pos="4320"/>
        </w:tabs>
        <w:ind w:left="4320" w:hanging="360"/>
      </w:pPr>
      <w:rPr>
        <w:rFonts w:ascii="Wingdings" w:hAnsi="Wingdings"/>
      </w:rPr>
    </w:lvl>
    <w:lvl w:ilvl="6" w:tplc="2100491C">
      <w:start w:val="1"/>
      <w:numFmt w:val="bullet"/>
      <w:lvlText w:val=""/>
      <w:lvlJc w:val="left"/>
      <w:pPr>
        <w:tabs>
          <w:tab w:val="num" w:pos="5040"/>
        </w:tabs>
        <w:ind w:left="5040" w:hanging="360"/>
      </w:pPr>
      <w:rPr>
        <w:rFonts w:ascii="Symbol" w:hAnsi="Symbol"/>
      </w:rPr>
    </w:lvl>
    <w:lvl w:ilvl="7" w:tplc="1FECF146">
      <w:start w:val="1"/>
      <w:numFmt w:val="bullet"/>
      <w:lvlText w:val="o"/>
      <w:lvlJc w:val="left"/>
      <w:pPr>
        <w:tabs>
          <w:tab w:val="num" w:pos="5760"/>
        </w:tabs>
        <w:ind w:left="5760" w:hanging="360"/>
      </w:pPr>
      <w:rPr>
        <w:rFonts w:ascii="Courier New" w:hAnsi="Courier New"/>
      </w:rPr>
    </w:lvl>
    <w:lvl w:ilvl="8" w:tplc="8E6E88AE">
      <w:start w:val="1"/>
      <w:numFmt w:val="bullet"/>
      <w:lvlText w:val=""/>
      <w:lvlJc w:val="left"/>
      <w:pPr>
        <w:tabs>
          <w:tab w:val="num" w:pos="6480"/>
        </w:tabs>
        <w:ind w:left="6480" w:hanging="360"/>
      </w:pPr>
      <w:rPr>
        <w:rFonts w:ascii="Wingdings" w:hAnsi="Wingdings"/>
      </w:rPr>
    </w:lvl>
  </w:abstractNum>
  <w:abstractNum w:abstractNumId="9" w15:restartNumberingAfterBreak="0">
    <w:nsid w:val="42587A41"/>
    <w:multiLevelType w:val="hybridMultilevel"/>
    <w:tmpl w:val="CFF6926A"/>
    <w:lvl w:ilvl="0" w:tplc="4F3883D2">
      <w:start w:val="1"/>
      <w:numFmt w:val="bullet"/>
      <w:lvlText w:val="-"/>
      <w:lvlJc w:val="left"/>
      <w:pPr>
        <w:ind w:left="360" w:hanging="360"/>
      </w:pPr>
      <w:rPr>
        <w:rFonts w:ascii="Arial" w:eastAsia="宋体" w:hAnsi="Arial"/>
      </w:rPr>
    </w:lvl>
    <w:lvl w:ilvl="1" w:tplc="9858F01A">
      <w:start w:val="1"/>
      <w:numFmt w:val="bullet"/>
      <w:lvlText w:val=""/>
      <w:lvlJc w:val="left"/>
      <w:pPr>
        <w:ind w:left="840" w:hanging="420"/>
      </w:pPr>
      <w:rPr>
        <w:rFonts w:ascii="Wingdings" w:hAnsi="Wingdings"/>
      </w:rPr>
    </w:lvl>
    <w:lvl w:ilvl="2" w:tplc="9A1EEB9E">
      <w:start w:val="1"/>
      <w:numFmt w:val="bullet"/>
      <w:lvlText w:val=""/>
      <w:lvlJc w:val="left"/>
      <w:pPr>
        <w:ind w:left="1260" w:hanging="420"/>
      </w:pPr>
      <w:rPr>
        <w:rFonts w:ascii="Wingdings" w:hAnsi="Wingdings"/>
      </w:rPr>
    </w:lvl>
    <w:lvl w:ilvl="3" w:tplc="AAD2D7E4">
      <w:start w:val="1"/>
      <w:numFmt w:val="bullet"/>
      <w:lvlText w:val=""/>
      <w:lvlJc w:val="left"/>
      <w:pPr>
        <w:ind w:left="1680" w:hanging="420"/>
      </w:pPr>
      <w:rPr>
        <w:rFonts w:ascii="Wingdings" w:hAnsi="Wingdings"/>
      </w:rPr>
    </w:lvl>
    <w:lvl w:ilvl="4" w:tplc="D792AA38">
      <w:start w:val="1"/>
      <w:numFmt w:val="bullet"/>
      <w:lvlText w:val=""/>
      <w:lvlJc w:val="left"/>
      <w:pPr>
        <w:ind w:left="2100" w:hanging="420"/>
      </w:pPr>
      <w:rPr>
        <w:rFonts w:ascii="Wingdings" w:hAnsi="Wingdings"/>
      </w:rPr>
    </w:lvl>
    <w:lvl w:ilvl="5" w:tplc="D81C6912">
      <w:start w:val="1"/>
      <w:numFmt w:val="bullet"/>
      <w:lvlText w:val=""/>
      <w:lvlJc w:val="left"/>
      <w:pPr>
        <w:ind w:left="2520" w:hanging="420"/>
      </w:pPr>
      <w:rPr>
        <w:rFonts w:ascii="Wingdings" w:hAnsi="Wingdings"/>
      </w:rPr>
    </w:lvl>
    <w:lvl w:ilvl="6" w:tplc="479C9BCC">
      <w:start w:val="1"/>
      <w:numFmt w:val="bullet"/>
      <w:lvlText w:val=""/>
      <w:lvlJc w:val="left"/>
      <w:pPr>
        <w:ind w:left="2940" w:hanging="420"/>
      </w:pPr>
      <w:rPr>
        <w:rFonts w:ascii="Wingdings" w:hAnsi="Wingdings"/>
      </w:rPr>
    </w:lvl>
    <w:lvl w:ilvl="7" w:tplc="5DF636EA">
      <w:start w:val="1"/>
      <w:numFmt w:val="bullet"/>
      <w:lvlText w:val=""/>
      <w:lvlJc w:val="left"/>
      <w:pPr>
        <w:ind w:left="3360" w:hanging="420"/>
      </w:pPr>
      <w:rPr>
        <w:rFonts w:ascii="Wingdings" w:hAnsi="Wingdings"/>
      </w:rPr>
    </w:lvl>
    <w:lvl w:ilvl="8" w:tplc="424A70B6">
      <w:start w:val="1"/>
      <w:numFmt w:val="bullet"/>
      <w:lvlText w:val=""/>
      <w:lvlJc w:val="left"/>
      <w:pPr>
        <w:ind w:left="3780" w:hanging="420"/>
      </w:pPr>
      <w:rPr>
        <w:rFonts w:ascii="Wingdings" w:hAnsi="Wingdings"/>
      </w:rPr>
    </w:lvl>
  </w:abstractNum>
  <w:abstractNum w:abstractNumId="10" w15:restartNumberingAfterBreak="0">
    <w:nsid w:val="4D5F02FA"/>
    <w:multiLevelType w:val="hybridMultilevel"/>
    <w:tmpl w:val="A3B25EAE"/>
    <w:lvl w:ilvl="0" w:tplc="C8A88CA2">
      <w:start w:val="1"/>
      <w:numFmt w:val="bullet"/>
      <w:pStyle w:val="Agreement"/>
      <w:lvlText w:val=""/>
      <w:lvlJc w:val="left"/>
      <w:pPr>
        <w:tabs>
          <w:tab w:val="num" w:pos="1619"/>
        </w:tabs>
        <w:ind w:left="1619" w:hanging="360"/>
      </w:pPr>
      <w:rPr>
        <w:rFonts w:ascii="Symbol" w:hAnsi="Symbol"/>
        <w:b/>
        <w:i w:val="0"/>
        <w:color w:val="000000"/>
        <w:sz w:val="22"/>
      </w:rPr>
    </w:lvl>
    <w:lvl w:ilvl="1" w:tplc="C982F81A">
      <w:start w:val="1"/>
      <w:numFmt w:val="bullet"/>
      <w:lvlText w:val="o"/>
      <w:lvlJc w:val="left"/>
      <w:pPr>
        <w:tabs>
          <w:tab w:val="num" w:pos="1440"/>
        </w:tabs>
        <w:ind w:left="1440" w:hanging="360"/>
      </w:pPr>
      <w:rPr>
        <w:rFonts w:ascii="Courier New" w:hAnsi="Courier New"/>
      </w:rPr>
    </w:lvl>
    <w:lvl w:ilvl="2" w:tplc="B7640326">
      <w:start w:val="1"/>
      <w:numFmt w:val="bullet"/>
      <w:lvlText w:val=""/>
      <w:lvlJc w:val="left"/>
      <w:pPr>
        <w:tabs>
          <w:tab w:val="num" w:pos="2160"/>
        </w:tabs>
        <w:ind w:left="2160" w:hanging="360"/>
      </w:pPr>
      <w:rPr>
        <w:rFonts w:ascii="Wingdings" w:hAnsi="Wingdings"/>
      </w:rPr>
    </w:lvl>
    <w:lvl w:ilvl="3" w:tplc="282C6E2A">
      <w:start w:val="1"/>
      <w:numFmt w:val="bullet"/>
      <w:lvlText w:val=""/>
      <w:lvlJc w:val="left"/>
      <w:pPr>
        <w:tabs>
          <w:tab w:val="num" w:pos="2880"/>
        </w:tabs>
        <w:ind w:left="2880" w:hanging="360"/>
      </w:pPr>
      <w:rPr>
        <w:rFonts w:ascii="Symbol" w:hAnsi="Symbol"/>
      </w:rPr>
    </w:lvl>
    <w:lvl w:ilvl="4" w:tplc="D6668A0A">
      <w:start w:val="1"/>
      <w:numFmt w:val="bullet"/>
      <w:lvlText w:val="o"/>
      <w:lvlJc w:val="left"/>
      <w:pPr>
        <w:tabs>
          <w:tab w:val="num" w:pos="3600"/>
        </w:tabs>
        <w:ind w:left="3600" w:hanging="360"/>
      </w:pPr>
      <w:rPr>
        <w:rFonts w:ascii="Courier New" w:hAnsi="Courier New"/>
      </w:rPr>
    </w:lvl>
    <w:lvl w:ilvl="5" w:tplc="2B2C9A6A">
      <w:start w:val="1"/>
      <w:numFmt w:val="bullet"/>
      <w:lvlText w:val=""/>
      <w:lvlJc w:val="left"/>
      <w:pPr>
        <w:tabs>
          <w:tab w:val="num" w:pos="4320"/>
        </w:tabs>
        <w:ind w:left="4320" w:hanging="360"/>
      </w:pPr>
      <w:rPr>
        <w:rFonts w:ascii="Wingdings" w:hAnsi="Wingdings"/>
      </w:rPr>
    </w:lvl>
    <w:lvl w:ilvl="6" w:tplc="7ADA7F18">
      <w:start w:val="1"/>
      <w:numFmt w:val="bullet"/>
      <w:lvlText w:val=""/>
      <w:lvlJc w:val="left"/>
      <w:pPr>
        <w:tabs>
          <w:tab w:val="num" w:pos="5040"/>
        </w:tabs>
        <w:ind w:left="5040" w:hanging="360"/>
      </w:pPr>
      <w:rPr>
        <w:rFonts w:ascii="Symbol" w:hAnsi="Symbol"/>
      </w:rPr>
    </w:lvl>
    <w:lvl w:ilvl="7" w:tplc="2DE4E294">
      <w:start w:val="1"/>
      <w:numFmt w:val="bullet"/>
      <w:lvlText w:val="o"/>
      <w:lvlJc w:val="left"/>
      <w:pPr>
        <w:tabs>
          <w:tab w:val="num" w:pos="5760"/>
        </w:tabs>
        <w:ind w:left="5760" w:hanging="360"/>
      </w:pPr>
      <w:rPr>
        <w:rFonts w:ascii="Courier New" w:hAnsi="Courier New"/>
      </w:rPr>
    </w:lvl>
    <w:lvl w:ilvl="8" w:tplc="F280AF4C">
      <w:start w:val="1"/>
      <w:numFmt w:val="bullet"/>
      <w:lvlText w:val=""/>
      <w:lvlJc w:val="left"/>
      <w:pPr>
        <w:tabs>
          <w:tab w:val="num" w:pos="6480"/>
        </w:tabs>
        <w:ind w:left="6480" w:hanging="360"/>
      </w:pPr>
      <w:rPr>
        <w:rFonts w:ascii="Wingdings" w:hAnsi="Wingdings"/>
      </w:rPr>
    </w:lvl>
  </w:abstractNum>
  <w:abstractNum w:abstractNumId="11"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A595F5C"/>
    <w:multiLevelType w:val="hybridMultilevel"/>
    <w:tmpl w:val="2458A12A"/>
    <w:lvl w:ilvl="0" w:tplc="5E86C2C8">
      <w:start w:val="1"/>
      <w:numFmt w:val="decimal"/>
      <w:pStyle w:val="Proposal"/>
      <w:lvlText w:val="Proposal %1"/>
      <w:lvlJc w:val="left"/>
      <w:pPr>
        <w:tabs>
          <w:tab w:val="num" w:pos="1304"/>
        </w:tabs>
        <w:ind w:left="1304" w:hanging="1304"/>
      </w:pPr>
    </w:lvl>
    <w:lvl w:ilvl="1" w:tplc="24CADE2C">
      <w:start w:val="1"/>
      <w:numFmt w:val="lowerLetter"/>
      <w:lvlText w:val="%2."/>
      <w:lvlJc w:val="left"/>
      <w:pPr>
        <w:tabs>
          <w:tab w:val="num" w:pos="1440"/>
        </w:tabs>
        <w:ind w:left="1440" w:hanging="360"/>
      </w:pPr>
    </w:lvl>
    <w:lvl w:ilvl="2" w:tplc="FF66825C">
      <w:start w:val="1"/>
      <w:numFmt w:val="lowerRoman"/>
      <w:lvlText w:val="%3."/>
      <w:lvlJc w:val="right"/>
      <w:pPr>
        <w:tabs>
          <w:tab w:val="num" w:pos="2160"/>
        </w:tabs>
        <w:ind w:left="2160" w:hanging="180"/>
      </w:pPr>
    </w:lvl>
    <w:lvl w:ilvl="3" w:tplc="8FE2682C">
      <w:start w:val="1"/>
      <w:numFmt w:val="decimal"/>
      <w:lvlText w:val="%4."/>
      <w:lvlJc w:val="left"/>
      <w:pPr>
        <w:tabs>
          <w:tab w:val="num" w:pos="2880"/>
        </w:tabs>
        <w:ind w:left="2880" w:hanging="360"/>
      </w:pPr>
    </w:lvl>
    <w:lvl w:ilvl="4" w:tplc="F838FD58">
      <w:start w:val="1"/>
      <w:numFmt w:val="lowerLetter"/>
      <w:lvlText w:val="%5."/>
      <w:lvlJc w:val="left"/>
      <w:pPr>
        <w:tabs>
          <w:tab w:val="num" w:pos="3600"/>
        </w:tabs>
        <w:ind w:left="3600" w:hanging="360"/>
      </w:pPr>
    </w:lvl>
    <w:lvl w:ilvl="5" w:tplc="BE5C6E68">
      <w:start w:val="1"/>
      <w:numFmt w:val="lowerRoman"/>
      <w:lvlText w:val="%6."/>
      <w:lvlJc w:val="right"/>
      <w:pPr>
        <w:tabs>
          <w:tab w:val="num" w:pos="4320"/>
        </w:tabs>
        <w:ind w:left="4320" w:hanging="180"/>
      </w:pPr>
    </w:lvl>
    <w:lvl w:ilvl="6" w:tplc="0ACC8F74">
      <w:start w:val="1"/>
      <w:numFmt w:val="decimal"/>
      <w:lvlText w:val="%7."/>
      <w:lvlJc w:val="left"/>
      <w:pPr>
        <w:tabs>
          <w:tab w:val="num" w:pos="5040"/>
        </w:tabs>
        <w:ind w:left="5040" w:hanging="360"/>
      </w:pPr>
    </w:lvl>
    <w:lvl w:ilvl="7" w:tplc="BFD85FE4">
      <w:start w:val="1"/>
      <w:numFmt w:val="lowerLetter"/>
      <w:lvlText w:val="%8."/>
      <w:lvlJc w:val="left"/>
      <w:pPr>
        <w:tabs>
          <w:tab w:val="num" w:pos="5760"/>
        </w:tabs>
        <w:ind w:left="5760" w:hanging="360"/>
      </w:pPr>
    </w:lvl>
    <w:lvl w:ilvl="8" w:tplc="0B681850">
      <w:start w:val="1"/>
      <w:numFmt w:val="lowerRoman"/>
      <w:lvlText w:val="%9."/>
      <w:lvlJc w:val="right"/>
      <w:pPr>
        <w:tabs>
          <w:tab w:val="num" w:pos="6480"/>
        </w:tabs>
        <w:ind w:left="6480" w:hanging="180"/>
      </w:pPr>
    </w:lvl>
  </w:abstractNum>
  <w:abstractNum w:abstractNumId="13" w15:restartNumberingAfterBreak="0">
    <w:nsid w:val="61CA4ACF"/>
    <w:multiLevelType w:val="hybridMultilevel"/>
    <w:tmpl w:val="31D06C90"/>
    <w:lvl w:ilvl="0" w:tplc="4F1A1E78">
      <w:numFmt w:val="bullet"/>
      <w:lvlText w:val="-"/>
      <w:lvlJc w:val="left"/>
      <w:pPr>
        <w:ind w:left="644" w:hanging="360"/>
      </w:pPr>
      <w:rPr>
        <w:rFonts w:ascii="Times New Roman" w:eastAsia="等线" w:hAnsi="Times New Roman"/>
      </w:rPr>
    </w:lvl>
    <w:lvl w:ilvl="1" w:tplc="36BAF576">
      <w:start w:val="1"/>
      <w:numFmt w:val="bullet"/>
      <w:lvlText w:val=""/>
      <w:lvlJc w:val="left"/>
      <w:pPr>
        <w:ind w:left="1124" w:hanging="420"/>
      </w:pPr>
      <w:rPr>
        <w:rFonts w:ascii="Wingdings" w:hAnsi="Wingdings"/>
      </w:rPr>
    </w:lvl>
    <w:lvl w:ilvl="2" w:tplc="5776D2AE">
      <w:start w:val="1"/>
      <w:numFmt w:val="bullet"/>
      <w:lvlText w:val=""/>
      <w:lvlJc w:val="left"/>
      <w:pPr>
        <w:ind w:left="1544" w:hanging="420"/>
      </w:pPr>
      <w:rPr>
        <w:rFonts w:ascii="Wingdings" w:hAnsi="Wingdings"/>
      </w:rPr>
    </w:lvl>
    <w:lvl w:ilvl="3" w:tplc="DD9C328E">
      <w:start w:val="1"/>
      <w:numFmt w:val="bullet"/>
      <w:lvlText w:val=""/>
      <w:lvlJc w:val="left"/>
      <w:pPr>
        <w:ind w:left="1964" w:hanging="420"/>
      </w:pPr>
      <w:rPr>
        <w:rFonts w:ascii="Wingdings" w:hAnsi="Wingdings"/>
      </w:rPr>
    </w:lvl>
    <w:lvl w:ilvl="4" w:tplc="C726937C">
      <w:start w:val="1"/>
      <w:numFmt w:val="bullet"/>
      <w:lvlText w:val=""/>
      <w:lvlJc w:val="left"/>
      <w:pPr>
        <w:ind w:left="2384" w:hanging="420"/>
      </w:pPr>
      <w:rPr>
        <w:rFonts w:ascii="Wingdings" w:hAnsi="Wingdings"/>
      </w:rPr>
    </w:lvl>
    <w:lvl w:ilvl="5" w:tplc="9A423D4E">
      <w:start w:val="1"/>
      <w:numFmt w:val="bullet"/>
      <w:lvlText w:val=""/>
      <w:lvlJc w:val="left"/>
      <w:pPr>
        <w:ind w:left="2804" w:hanging="420"/>
      </w:pPr>
      <w:rPr>
        <w:rFonts w:ascii="Wingdings" w:hAnsi="Wingdings"/>
      </w:rPr>
    </w:lvl>
    <w:lvl w:ilvl="6" w:tplc="67082252">
      <w:start w:val="1"/>
      <w:numFmt w:val="bullet"/>
      <w:lvlText w:val=""/>
      <w:lvlJc w:val="left"/>
      <w:pPr>
        <w:ind w:left="3224" w:hanging="420"/>
      </w:pPr>
      <w:rPr>
        <w:rFonts w:ascii="Wingdings" w:hAnsi="Wingdings"/>
      </w:rPr>
    </w:lvl>
    <w:lvl w:ilvl="7" w:tplc="25F8DCA6">
      <w:start w:val="1"/>
      <w:numFmt w:val="bullet"/>
      <w:lvlText w:val=""/>
      <w:lvlJc w:val="left"/>
      <w:pPr>
        <w:ind w:left="3644" w:hanging="420"/>
      </w:pPr>
      <w:rPr>
        <w:rFonts w:ascii="Wingdings" w:hAnsi="Wingdings"/>
      </w:rPr>
    </w:lvl>
    <w:lvl w:ilvl="8" w:tplc="6AF261D0">
      <w:start w:val="1"/>
      <w:numFmt w:val="bullet"/>
      <w:lvlText w:val=""/>
      <w:lvlJc w:val="left"/>
      <w:pPr>
        <w:ind w:left="4064" w:hanging="420"/>
      </w:pPr>
      <w:rPr>
        <w:rFonts w:ascii="Wingdings" w:hAnsi="Wingdings"/>
      </w:rPr>
    </w:lvl>
  </w:abstractNum>
  <w:abstractNum w:abstractNumId="14" w15:restartNumberingAfterBreak="0">
    <w:nsid w:val="6347613A"/>
    <w:multiLevelType w:val="multilevel"/>
    <w:tmpl w:val="774640A0"/>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0"/>
      <w:lvlText w:val="%1.%2.%3.%4"/>
      <w:lvlJc w:val="left"/>
      <w:pPr>
        <w:tabs>
          <w:tab w:val="num" w:pos="864"/>
        </w:tabs>
        <w:ind w:left="864" w:hanging="864"/>
      </w:pPr>
      <w:rPr>
        <w:i w:val="0"/>
      </w:r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66F51DC6"/>
    <w:multiLevelType w:val="hybridMultilevel"/>
    <w:tmpl w:val="E1E46CD8"/>
    <w:lvl w:ilvl="0" w:tplc="16A03872">
      <w:start w:val="1"/>
      <w:numFmt w:val="bullet"/>
      <w:pStyle w:val="textintend1"/>
      <w:lvlText w:val=""/>
      <w:lvlJc w:val="left"/>
      <w:pPr>
        <w:tabs>
          <w:tab w:val="num" w:pos="992"/>
        </w:tabs>
        <w:ind w:left="992" w:hanging="425"/>
      </w:pPr>
      <w:rPr>
        <w:rFonts w:ascii="Symbol" w:eastAsia="Times New Roman" w:hAnsi="Symbol"/>
      </w:rPr>
    </w:lvl>
    <w:lvl w:ilvl="1" w:tplc="E73EE750">
      <w:start w:val="1"/>
      <w:numFmt w:val="bullet"/>
      <w:lvlText w:val="o"/>
      <w:lvlJc w:val="left"/>
      <w:pPr>
        <w:ind w:left="1440" w:hanging="360"/>
      </w:pPr>
      <w:rPr>
        <w:rFonts w:ascii="Courier New" w:eastAsia="Courier New" w:hAnsi="Courier New" w:cs="Courier New" w:hint="default"/>
      </w:rPr>
    </w:lvl>
    <w:lvl w:ilvl="2" w:tplc="8BA24DD6">
      <w:start w:val="1"/>
      <w:numFmt w:val="bullet"/>
      <w:lvlText w:val="§"/>
      <w:lvlJc w:val="left"/>
      <w:pPr>
        <w:ind w:left="2160" w:hanging="360"/>
      </w:pPr>
      <w:rPr>
        <w:rFonts w:ascii="Wingdings" w:eastAsia="Wingdings" w:hAnsi="Wingdings" w:cs="Wingdings" w:hint="default"/>
      </w:rPr>
    </w:lvl>
    <w:lvl w:ilvl="3" w:tplc="97202A96">
      <w:start w:val="1"/>
      <w:numFmt w:val="bullet"/>
      <w:lvlText w:val="·"/>
      <w:lvlJc w:val="left"/>
      <w:pPr>
        <w:ind w:left="2880" w:hanging="360"/>
      </w:pPr>
      <w:rPr>
        <w:rFonts w:ascii="Symbol" w:eastAsia="Symbol" w:hAnsi="Symbol" w:cs="Symbol" w:hint="default"/>
      </w:rPr>
    </w:lvl>
    <w:lvl w:ilvl="4" w:tplc="4686EEE4">
      <w:start w:val="1"/>
      <w:numFmt w:val="bullet"/>
      <w:lvlText w:val="o"/>
      <w:lvlJc w:val="left"/>
      <w:pPr>
        <w:ind w:left="3600" w:hanging="360"/>
      </w:pPr>
      <w:rPr>
        <w:rFonts w:ascii="Courier New" w:eastAsia="Courier New" w:hAnsi="Courier New" w:cs="Courier New" w:hint="default"/>
      </w:rPr>
    </w:lvl>
    <w:lvl w:ilvl="5" w:tplc="68E815A8">
      <w:start w:val="1"/>
      <w:numFmt w:val="bullet"/>
      <w:lvlText w:val="§"/>
      <w:lvlJc w:val="left"/>
      <w:pPr>
        <w:ind w:left="4320" w:hanging="360"/>
      </w:pPr>
      <w:rPr>
        <w:rFonts w:ascii="Wingdings" w:eastAsia="Wingdings" w:hAnsi="Wingdings" w:cs="Wingdings" w:hint="default"/>
      </w:rPr>
    </w:lvl>
    <w:lvl w:ilvl="6" w:tplc="0F14CD60">
      <w:start w:val="1"/>
      <w:numFmt w:val="bullet"/>
      <w:lvlText w:val="·"/>
      <w:lvlJc w:val="left"/>
      <w:pPr>
        <w:ind w:left="5040" w:hanging="360"/>
      </w:pPr>
      <w:rPr>
        <w:rFonts w:ascii="Symbol" w:eastAsia="Symbol" w:hAnsi="Symbol" w:cs="Symbol" w:hint="default"/>
      </w:rPr>
    </w:lvl>
    <w:lvl w:ilvl="7" w:tplc="9AFAD7C6">
      <w:start w:val="1"/>
      <w:numFmt w:val="bullet"/>
      <w:lvlText w:val="o"/>
      <w:lvlJc w:val="left"/>
      <w:pPr>
        <w:ind w:left="5760" w:hanging="360"/>
      </w:pPr>
      <w:rPr>
        <w:rFonts w:ascii="Courier New" w:eastAsia="Courier New" w:hAnsi="Courier New" w:cs="Courier New" w:hint="default"/>
      </w:rPr>
    </w:lvl>
    <w:lvl w:ilvl="8" w:tplc="55A4D4FE">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6B8C30A9"/>
    <w:multiLevelType w:val="multilevel"/>
    <w:tmpl w:val="2D36B83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1022706"/>
    <w:multiLevelType w:val="hybridMultilevel"/>
    <w:tmpl w:val="8834CD96"/>
    <w:lvl w:ilvl="0" w:tplc="9FECC304">
      <w:start w:val="1"/>
      <w:numFmt w:val="bullet"/>
      <w:pStyle w:val="30"/>
      <w:lvlText w:val="-"/>
      <w:lvlJc w:val="left"/>
      <w:pPr>
        <w:tabs>
          <w:tab w:val="num" w:pos="1077"/>
        </w:tabs>
        <w:ind w:left="1077" w:hanging="397"/>
      </w:pPr>
      <w:rPr>
        <w:rFonts w:ascii="Times New Roman" w:hAnsi="Times New Roman"/>
      </w:rPr>
    </w:lvl>
    <w:lvl w:ilvl="1" w:tplc="2D209C32">
      <w:start w:val="1"/>
      <w:numFmt w:val="bullet"/>
      <w:lvlText w:val="o"/>
      <w:lvlJc w:val="left"/>
      <w:pPr>
        <w:tabs>
          <w:tab w:val="num" w:pos="1440"/>
        </w:tabs>
        <w:ind w:left="1440" w:hanging="360"/>
      </w:pPr>
      <w:rPr>
        <w:rFonts w:ascii="Courier New" w:hAnsi="Courier New"/>
      </w:rPr>
    </w:lvl>
    <w:lvl w:ilvl="2" w:tplc="B63ED550">
      <w:start w:val="1"/>
      <w:numFmt w:val="bullet"/>
      <w:lvlText w:val=""/>
      <w:lvlJc w:val="left"/>
      <w:pPr>
        <w:tabs>
          <w:tab w:val="num" w:pos="2160"/>
        </w:tabs>
        <w:ind w:left="2160" w:hanging="360"/>
      </w:pPr>
      <w:rPr>
        <w:rFonts w:ascii="Wingdings" w:hAnsi="Wingdings"/>
      </w:rPr>
    </w:lvl>
    <w:lvl w:ilvl="3" w:tplc="1E920932">
      <w:start w:val="1"/>
      <w:numFmt w:val="bullet"/>
      <w:lvlText w:val=""/>
      <w:lvlJc w:val="left"/>
      <w:pPr>
        <w:tabs>
          <w:tab w:val="num" w:pos="2880"/>
        </w:tabs>
        <w:ind w:left="2880" w:hanging="360"/>
      </w:pPr>
      <w:rPr>
        <w:rFonts w:ascii="Symbol" w:hAnsi="Symbol"/>
      </w:rPr>
    </w:lvl>
    <w:lvl w:ilvl="4" w:tplc="14C87EE2">
      <w:start w:val="1"/>
      <w:numFmt w:val="bullet"/>
      <w:lvlText w:val="o"/>
      <w:lvlJc w:val="left"/>
      <w:pPr>
        <w:tabs>
          <w:tab w:val="num" w:pos="3600"/>
        </w:tabs>
        <w:ind w:left="3600" w:hanging="360"/>
      </w:pPr>
      <w:rPr>
        <w:rFonts w:ascii="Courier New" w:hAnsi="Courier New"/>
      </w:rPr>
    </w:lvl>
    <w:lvl w:ilvl="5" w:tplc="1E10A5B4">
      <w:start w:val="1"/>
      <w:numFmt w:val="bullet"/>
      <w:lvlText w:val=""/>
      <w:lvlJc w:val="left"/>
      <w:pPr>
        <w:tabs>
          <w:tab w:val="num" w:pos="4320"/>
        </w:tabs>
        <w:ind w:left="4320" w:hanging="360"/>
      </w:pPr>
      <w:rPr>
        <w:rFonts w:ascii="Wingdings" w:hAnsi="Wingdings"/>
      </w:rPr>
    </w:lvl>
    <w:lvl w:ilvl="6" w:tplc="71FE961A">
      <w:start w:val="1"/>
      <w:numFmt w:val="bullet"/>
      <w:lvlText w:val=""/>
      <w:lvlJc w:val="left"/>
      <w:pPr>
        <w:tabs>
          <w:tab w:val="num" w:pos="5040"/>
        </w:tabs>
        <w:ind w:left="5040" w:hanging="360"/>
      </w:pPr>
      <w:rPr>
        <w:rFonts w:ascii="Symbol" w:hAnsi="Symbol"/>
      </w:rPr>
    </w:lvl>
    <w:lvl w:ilvl="7" w:tplc="0ED0BAB2">
      <w:start w:val="1"/>
      <w:numFmt w:val="bullet"/>
      <w:lvlText w:val="o"/>
      <w:lvlJc w:val="left"/>
      <w:pPr>
        <w:tabs>
          <w:tab w:val="num" w:pos="5760"/>
        </w:tabs>
        <w:ind w:left="5760" w:hanging="360"/>
      </w:pPr>
      <w:rPr>
        <w:rFonts w:ascii="Courier New" w:hAnsi="Courier New"/>
      </w:rPr>
    </w:lvl>
    <w:lvl w:ilvl="8" w:tplc="F482A7BE">
      <w:start w:val="1"/>
      <w:numFmt w:val="bullet"/>
      <w:lvlText w:val=""/>
      <w:lvlJc w:val="left"/>
      <w:pPr>
        <w:tabs>
          <w:tab w:val="num" w:pos="6480"/>
        </w:tabs>
        <w:ind w:left="6480" w:hanging="360"/>
      </w:pPr>
      <w:rPr>
        <w:rFonts w:ascii="Wingdings" w:hAnsi="Wingdings"/>
      </w:rPr>
    </w:lvl>
  </w:abstractNum>
  <w:abstractNum w:abstractNumId="18" w15:restartNumberingAfterBreak="0">
    <w:nsid w:val="7C5F22A8"/>
    <w:multiLevelType w:val="hybridMultilevel"/>
    <w:tmpl w:val="5C521594"/>
    <w:lvl w:ilvl="0" w:tplc="10305040">
      <w:start w:val="1"/>
      <w:numFmt w:val="bullet"/>
      <w:pStyle w:val="textintend2"/>
      <w:lvlText w:val=""/>
      <w:lvlJc w:val="left"/>
      <w:pPr>
        <w:tabs>
          <w:tab w:val="num" w:pos="1418"/>
        </w:tabs>
        <w:ind w:left="1418" w:hanging="426"/>
      </w:pPr>
      <w:rPr>
        <w:rFonts w:ascii="Wingdings" w:hAnsi="Wingdings"/>
      </w:rPr>
    </w:lvl>
    <w:lvl w:ilvl="1" w:tplc="30F2395A">
      <w:start w:val="1"/>
      <w:numFmt w:val="bullet"/>
      <w:lvlText w:val="o"/>
      <w:lvlJc w:val="left"/>
      <w:pPr>
        <w:ind w:left="1440" w:hanging="360"/>
      </w:pPr>
      <w:rPr>
        <w:rFonts w:ascii="Courier New" w:eastAsia="Courier New" w:hAnsi="Courier New" w:cs="Courier New" w:hint="default"/>
      </w:rPr>
    </w:lvl>
    <w:lvl w:ilvl="2" w:tplc="88A6B932">
      <w:start w:val="1"/>
      <w:numFmt w:val="bullet"/>
      <w:lvlText w:val="§"/>
      <w:lvlJc w:val="left"/>
      <w:pPr>
        <w:ind w:left="2160" w:hanging="360"/>
      </w:pPr>
      <w:rPr>
        <w:rFonts w:ascii="Wingdings" w:eastAsia="Wingdings" w:hAnsi="Wingdings" w:cs="Wingdings" w:hint="default"/>
      </w:rPr>
    </w:lvl>
    <w:lvl w:ilvl="3" w:tplc="34727700">
      <w:start w:val="1"/>
      <w:numFmt w:val="bullet"/>
      <w:lvlText w:val="·"/>
      <w:lvlJc w:val="left"/>
      <w:pPr>
        <w:ind w:left="2880" w:hanging="360"/>
      </w:pPr>
      <w:rPr>
        <w:rFonts w:ascii="Symbol" w:eastAsia="Symbol" w:hAnsi="Symbol" w:cs="Symbol" w:hint="default"/>
      </w:rPr>
    </w:lvl>
    <w:lvl w:ilvl="4" w:tplc="BDF4B4EC">
      <w:start w:val="1"/>
      <w:numFmt w:val="bullet"/>
      <w:lvlText w:val="o"/>
      <w:lvlJc w:val="left"/>
      <w:pPr>
        <w:ind w:left="3600" w:hanging="360"/>
      </w:pPr>
      <w:rPr>
        <w:rFonts w:ascii="Courier New" w:eastAsia="Courier New" w:hAnsi="Courier New" w:cs="Courier New" w:hint="default"/>
      </w:rPr>
    </w:lvl>
    <w:lvl w:ilvl="5" w:tplc="665A125C">
      <w:start w:val="1"/>
      <w:numFmt w:val="bullet"/>
      <w:lvlText w:val="§"/>
      <w:lvlJc w:val="left"/>
      <w:pPr>
        <w:ind w:left="4320" w:hanging="360"/>
      </w:pPr>
      <w:rPr>
        <w:rFonts w:ascii="Wingdings" w:eastAsia="Wingdings" w:hAnsi="Wingdings" w:cs="Wingdings" w:hint="default"/>
      </w:rPr>
    </w:lvl>
    <w:lvl w:ilvl="6" w:tplc="B76A0B9E">
      <w:start w:val="1"/>
      <w:numFmt w:val="bullet"/>
      <w:lvlText w:val="·"/>
      <w:lvlJc w:val="left"/>
      <w:pPr>
        <w:ind w:left="5040" w:hanging="360"/>
      </w:pPr>
      <w:rPr>
        <w:rFonts w:ascii="Symbol" w:eastAsia="Symbol" w:hAnsi="Symbol" w:cs="Symbol" w:hint="default"/>
      </w:rPr>
    </w:lvl>
    <w:lvl w:ilvl="7" w:tplc="28D28DFC">
      <w:start w:val="1"/>
      <w:numFmt w:val="bullet"/>
      <w:lvlText w:val="o"/>
      <w:lvlJc w:val="left"/>
      <w:pPr>
        <w:ind w:left="5760" w:hanging="360"/>
      </w:pPr>
      <w:rPr>
        <w:rFonts w:ascii="Courier New" w:eastAsia="Courier New" w:hAnsi="Courier New" w:cs="Courier New" w:hint="default"/>
      </w:rPr>
    </w:lvl>
    <w:lvl w:ilvl="8" w:tplc="8F5A1C2A">
      <w:start w:val="1"/>
      <w:numFmt w:val="bullet"/>
      <w:lvlText w:val="§"/>
      <w:lvlJc w:val="left"/>
      <w:pPr>
        <w:ind w:left="6480" w:hanging="360"/>
      </w:pPr>
      <w:rPr>
        <w:rFonts w:ascii="Wingdings" w:eastAsia="Wingdings" w:hAnsi="Wingdings" w:cs="Wingdings" w:hint="default"/>
      </w:rPr>
    </w:lvl>
  </w:abstractNum>
  <w:num w:numId="1">
    <w:abstractNumId w:val="16"/>
  </w:num>
  <w:num w:numId="2">
    <w:abstractNumId w:val="17"/>
  </w:num>
  <w:num w:numId="3">
    <w:abstractNumId w:val="2"/>
  </w:num>
  <w:num w:numId="4">
    <w:abstractNumId w:val="7"/>
  </w:num>
  <w:num w:numId="5">
    <w:abstractNumId w:val="4"/>
  </w:num>
  <w:num w:numId="6">
    <w:abstractNumId w:val="0"/>
  </w:num>
  <w:num w:numId="7">
    <w:abstractNumId w:val="12"/>
  </w:num>
  <w:num w:numId="8">
    <w:abstractNumId w:val="5"/>
  </w:num>
  <w:num w:numId="9">
    <w:abstractNumId w:val="18"/>
  </w:num>
  <w:num w:numId="10">
    <w:abstractNumId w:val="8"/>
  </w:num>
  <w:num w:numId="11">
    <w:abstractNumId w:val="6"/>
  </w:num>
  <w:num w:numId="12">
    <w:abstractNumId w:val="3"/>
  </w:num>
  <w:num w:numId="13">
    <w:abstractNumId w:val="15"/>
  </w:num>
  <w:num w:numId="14">
    <w:abstractNumId w:val="10"/>
  </w:num>
  <w:num w:numId="15">
    <w:abstractNumId w:val="1"/>
  </w:num>
  <w:num w:numId="16">
    <w:abstractNumId w:val="13"/>
  </w:num>
  <w:num w:numId="17">
    <w:abstractNumId w:val="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trackRevisions/>
  <w:defaultTabStop w:val="5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91"/>
    <w:rsid w:val="000340AC"/>
    <w:rsid w:val="000517B0"/>
    <w:rsid w:val="00057C5A"/>
    <w:rsid w:val="000B43F2"/>
    <w:rsid w:val="000F0EDA"/>
    <w:rsid w:val="00111182"/>
    <w:rsid w:val="00141822"/>
    <w:rsid w:val="001727CF"/>
    <w:rsid w:val="00173EC7"/>
    <w:rsid w:val="0019682D"/>
    <w:rsid w:val="001B11A1"/>
    <w:rsid w:val="001D344A"/>
    <w:rsid w:val="001E20CD"/>
    <w:rsid w:val="001F1F9B"/>
    <w:rsid w:val="001F4068"/>
    <w:rsid w:val="002036F4"/>
    <w:rsid w:val="0021756D"/>
    <w:rsid w:val="002C6967"/>
    <w:rsid w:val="00354D5B"/>
    <w:rsid w:val="003643F2"/>
    <w:rsid w:val="0039122C"/>
    <w:rsid w:val="00396751"/>
    <w:rsid w:val="003B03E4"/>
    <w:rsid w:val="003D4FC9"/>
    <w:rsid w:val="003D609A"/>
    <w:rsid w:val="003F7E3D"/>
    <w:rsid w:val="00450A7D"/>
    <w:rsid w:val="00462AAD"/>
    <w:rsid w:val="00462D13"/>
    <w:rsid w:val="00474A07"/>
    <w:rsid w:val="004C2E76"/>
    <w:rsid w:val="00527647"/>
    <w:rsid w:val="005320DA"/>
    <w:rsid w:val="00532463"/>
    <w:rsid w:val="005B3926"/>
    <w:rsid w:val="005D7F45"/>
    <w:rsid w:val="006600A1"/>
    <w:rsid w:val="00665DDD"/>
    <w:rsid w:val="006705D7"/>
    <w:rsid w:val="006C6491"/>
    <w:rsid w:val="006E4074"/>
    <w:rsid w:val="006F5B02"/>
    <w:rsid w:val="00764270"/>
    <w:rsid w:val="00776CBB"/>
    <w:rsid w:val="007E6119"/>
    <w:rsid w:val="00832971"/>
    <w:rsid w:val="008A420E"/>
    <w:rsid w:val="008A4CA8"/>
    <w:rsid w:val="008B604D"/>
    <w:rsid w:val="008E7679"/>
    <w:rsid w:val="008F5EFC"/>
    <w:rsid w:val="00947990"/>
    <w:rsid w:val="00971EC8"/>
    <w:rsid w:val="009A316B"/>
    <w:rsid w:val="009B2A01"/>
    <w:rsid w:val="009C23D0"/>
    <w:rsid w:val="009E2E7D"/>
    <w:rsid w:val="00A467FF"/>
    <w:rsid w:val="00A7164F"/>
    <w:rsid w:val="00A90021"/>
    <w:rsid w:val="00AE13BA"/>
    <w:rsid w:val="00AF420D"/>
    <w:rsid w:val="00B02E9D"/>
    <w:rsid w:val="00B255B5"/>
    <w:rsid w:val="00B35E76"/>
    <w:rsid w:val="00B7625E"/>
    <w:rsid w:val="00B77EB1"/>
    <w:rsid w:val="00B9032B"/>
    <w:rsid w:val="00BB58E2"/>
    <w:rsid w:val="00BF0163"/>
    <w:rsid w:val="00BF7688"/>
    <w:rsid w:val="00C553C6"/>
    <w:rsid w:val="00D15C1E"/>
    <w:rsid w:val="00D24248"/>
    <w:rsid w:val="00DB4C27"/>
    <w:rsid w:val="00DD4396"/>
    <w:rsid w:val="00DF6477"/>
    <w:rsid w:val="00E27D2F"/>
    <w:rsid w:val="00E5519C"/>
    <w:rsid w:val="00E914AD"/>
    <w:rsid w:val="00EC46BE"/>
    <w:rsid w:val="00EC77AE"/>
    <w:rsid w:val="00F04A77"/>
    <w:rsid w:val="00F3255F"/>
    <w:rsid w:val="00F504CA"/>
    <w:rsid w:val="00F826CE"/>
    <w:rsid w:val="00F84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A6A0C"/>
  <w15:docId w15:val="{EFCBA861-3F40-4C45-B43C-4E5E06E24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next w:val="a0"/>
    <w:link w:val="10"/>
    <w:pPr>
      <w:keepNext/>
      <w:keepLines/>
      <w:numPr>
        <w:numId w:val="19"/>
      </w:numPr>
      <w:pBdr>
        <w:top w:val="single" w:sz="12" w:space="3" w:color="000000"/>
      </w:pBdr>
      <w:spacing w:before="240" w:after="180"/>
      <w:outlineLvl w:val="0"/>
    </w:pPr>
    <w:rPr>
      <w:rFonts w:ascii="Arial" w:hAnsi="Arial"/>
      <w:sz w:val="36"/>
      <w:szCs w:val="36"/>
      <w:lang w:val="en-GB" w:eastAsia="zh-CN" w:bidi="ar-SA"/>
    </w:rPr>
  </w:style>
  <w:style w:type="paragraph" w:styleId="20">
    <w:name w:val="heading 2"/>
    <w:basedOn w:val="1"/>
    <w:next w:val="a0"/>
    <w:link w:val="21"/>
    <w:pPr>
      <w:numPr>
        <w:ilvl w:val="1"/>
      </w:numPr>
      <w:pBdr>
        <w:top w:val="none" w:sz="0" w:space="0" w:color="000000"/>
      </w:pBdr>
      <w:tabs>
        <w:tab w:val="left" w:pos="432"/>
        <w:tab w:val="left" w:pos="576"/>
      </w:tabs>
      <w:spacing w:before="180"/>
      <w:outlineLvl w:val="1"/>
    </w:pPr>
    <w:rPr>
      <w:sz w:val="32"/>
      <w:szCs w:val="32"/>
    </w:rPr>
  </w:style>
  <w:style w:type="paragraph" w:styleId="3">
    <w:name w:val="heading 3"/>
    <w:basedOn w:val="20"/>
    <w:next w:val="a0"/>
    <w:link w:val="31"/>
    <w:pPr>
      <w:numPr>
        <w:ilvl w:val="2"/>
      </w:numPr>
      <w:tabs>
        <w:tab w:val="left" w:pos="720"/>
      </w:tabs>
      <w:spacing w:before="120"/>
      <w:outlineLvl w:val="2"/>
    </w:pPr>
    <w:rPr>
      <w:sz w:val="28"/>
      <w:szCs w:val="28"/>
    </w:rPr>
  </w:style>
  <w:style w:type="paragraph" w:styleId="40">
    <w:name w:val="heading 4"/>
    <w:basedOn w:val="3"/>
    <w:next w:val="a0"/>
    <w:link w:val="41"/>
    <w:pPr>
      <w:numPr>
        <w:ilvl w:val="3"/>
      </w:numPr>
      <w:tabs>
        <w:tab w:val="left" w:pos="864"/>
      </w:tabs>
      <w:outlineLvl w:val="3"/>
    </w:pPr>
    <w:rPr>
      <w:sz w:val="24"/>
      <w:szCs w:val="24"/>
    </w:rPr>
  </w:style>
  <w:style w:type="paragraph" w:styleId="50">
    <w:name w:val="heading 5"/>
    <w:basedOn w:val="40"/>
    <w:next w:val="a0"/>
    <w:link w:val="51"/>
    <w:pPr>
      <w:numPr>
        <w:ilvl w:val="4"/>
      </w:numPr>
      <w:tabs>
        <w:tab w:val="left" w:pos="1008"/>
      </w:tabs>
      <w:outlineLvl w:val="4"/>
    </w:pPr>
    <w:rPr>
      <w:sz w:val="22"/>
      <w:szCs w:val="22"/>
    </w:rPr>
  </w:style>
  <w:style w:type="paragraph" w:styleId="6">
    <w:name w:val="heading 6"/>
    <w:basedOn w:val="a0"/>
    <w:next w:val="a0"/>
    <w:link w:val="60"/>
    <w:pPr>
      <w:keepNext/>
      <w:keepLines/>
      <w:numPr>
        <w:ilvl w:val="5"/>
        <w:numId w:val="19"/>
      </w:numPr>
      <w:tabs>
        <w:tab w:val="left" w:pos="1152"/>
      </w:tabs>
      <w:spacing w:before="120"/>
      <w:outlineLvl w:val="5"/>
    </w:pPr>
  </w:style>
  <w:style w:type="paragraph" w:styleId="7">
    <w:name w:val="heading 7"/>
    <w:basedOn w:val="a0"/>
    <w:next w:val="a0"/>
    <w:link w:val="70"/>
    <w:pPr>
      <w:keepNext/>
      <w:keepLines/>
      <w:numPr>
        <w:ilvl w:val="6"/>
        <w:numId w:val="19"/>
      </w:numPr>
      <w:tabs>
        <w:tab w:val="left" w:pos="1296"/>
      </w:tabs>
      <w:spacing w:before="120"/>
      <w:outlineLvl w:val="6"/>
    </w:pPr>
  </w:style>
  <w:style w:type="paragraph" w:styleId="8">
    <w:name w:val="heading 8"/>
    <w:basedOn w:val="7"/>
    <w:next w:val="a0"/>
    <w:link w:val="80"/>
    <w:pPr>
      <w:numPr>
        <w:ilvl w:val="7"/>
      </w:numPr>
      <w:tabs>
        <w:tab w:val="left" w:pos="1440"/>
      </w:tabs>
      <w:outlineLvl w:val="7"/>
    </w:pPr>
  </w:style>
  <w:style w:type="paragraph" w:styleId="9">
    <w:name w:val="heading 9"/>
    <w:basedOn w:val="8"/>
    <w:next w:val="a0"/>
    <w:link w:val="9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1">
    <w:name w:val="标题 2 字符"/>
    <w:link w:val="20"/>
    <w:uiPriority w:val="9"/>
    <w:rPr>
      <w:rFonts w:ascii="Arial" w:eastAsia="Arial" w:hAnsi="Arial" w:cs="Arial"/>
      <w:sz w:val="34"/>
    </w:rPr>
  </w:style>
  <w:style w:type="character" w:customStyle="1" w:styleId="31">
    <w:name w:val="标题 3 字符"/>
    <w:link w:val="3"/>
    <w:uiPriority w:val="9"/>
    <w:rPr>
      <w:rFonts w:ascii="Arial" w:eastAsia="Arial" w:hAnsi="Arial" w:cs="Arial"/>
      <w:sz w:val="30"/>
      <w:szCs w:val="30"/>
    </w:rPr>
  </w:style>
  <w:style w:type="character" w:customStyle="1" w:styleId="41">
    <w:name w:val="标题 4 字符"/>
    <w:link w:val="40"/>
    <w:uiPriority w:val="9"/>
    <w:rPr>
      <w:rFonts w:ascii="Arial" w:eastAsia="Arial" w:hAnsi="Arial" w:cs="Arial"/>
      <w:b/>
      <w:bCs/>
      <w:sz w:val="26"/>
      <w:szCs w:val="26"/>
    </w:rPr>
  </w:style>
  <w:style w:type="character" w:customStyle="1" w:styleId="51">
    <w:name w:val="标题 5 字符"/>
    <w:link w:val="50"/>
    <w:uiPriority w:val="9"/>
    <w:rPr>
      <w:rFonts w:ascii="Arial" w:eastAsia="Arial" w:hAnsi="Arial" w:cs="Arial"/>
      <w:b/>
      <w:bCs/>
      <w:sz w:val="24"/>
      <w:szCs w:val="24"/>
    </w:rPr>
  </w:style>
  <w:style w:type="character" w:customStyle="1" w:styleId="60">
    <w:name w:val="标题 6 字符"/>
    <w:link w:val="6"/>
    <w:uiPriority w:val="9"/>
    <w:rPr>
      <w:rFonts w:ascii="Arial" w:eastAsia="Arial" w:hAnsi="Arial" w:cs="Arial"/>
      <w:b/>
      <w:bCs/>
      <w:sz w:val="22"/>
      <w:szCs w:val="22"/>
    </w:rPr>
  </w:style>
  <w:style w:type="character" w:customStyle="1" w:styleId="70">
    <w:name w:val="标题 7 字符"/>
    <w:link w:val="7"/>
    <w:uiPriority w:val="9"/>
    <w:rPr>
      <w:rFonts w:ascii="Arial" w:eastAsia="Arial" w:hAnsi="Arial" w:cs="Arial"/>
      <w:b/>
      <w:bCs/>
      <w:i/>
      <w:iCs/>
      <w:sz w:val="22"/>
      <w:szCs w:val="22"/>
    </w:rPr>
  </w:style>
  <w:style w:type="character" w:customStyle="1" w:styleId="80">
    <w:name w:val="标题 8 字符"/>
    <w:link w:val="8"/>
    <w:uiPriority w:val="9"/>
    <w:rPr>
      <w:rFonts w:ascii="Arial" w:eastAsia="Arial" w:hAnsi="Arial" w:cs="Arial"/>
      <w:i/>
      <w:iCs/>
      <w:sz w:val="22"/>
      <w:szCs w:val="22"/>
    </w:rPr>
  </w:style>
  <w:style w:type="character" w:customStyle="1" w:styleId="90">
    <w:name w:val="标题 9 字符"/>
    <w:link w:val="9"/>
    <w:uiPriority w:val="9"/>
    <w:rPr>
      <w:rFonts w:ascii="Arial" w:eastAsia="Arial" w:hAnsi="Arial" w:cs="Arial"/>
      <w:i/>
      <w:iCs/>
      <w:sz w:val="21"/>
      <w:szCs w:val="21"/>
    </w:rPr>
  </w:style>
  <w:style w:type="paragraph" w:styleId="a4">
    <w:name w:val="List Paragraph"/>
    <w:uiPriority w:val="34"/>
    <w:qFormat/>
    <w:pPr>
      <w:ind w:left="720"/>
      <w:contextualSpacing/>
    </w:pPr>
  </w:style>
  <w:style w:type="paragraph" w:styleId="a5">
    <w:name w:val="No Spacing"/>
    <w:uiPriority w:val="1"/>
    <w:qFormat/>
  </w:style>
  <w:style w:type="paragraph" w:styleId="a6">
    <w:name w:val="Title"/>
    <w:link w:val="a7"/>
    <w:uiPriority w:val="10"/>
    <w:qFormat/>
    <w:pPr>
      <w:spacing w:before="300" w:after="200"/>
      <w:contextualSpacing/>
    </w:pPr>
    <w:rPr>
      <w:sz w:val="48"/>
      <w:szCs w:val="48"/>
    </w:rPr>
  </w:style>
  <w:style w:type="character" w:customStyle="1" w:styleId="a7">
    <w:name w:val="标题 字符"/>
    <w:link w:val="a6"/>
    <w:uiPriority w:val="10"/>
    <w:rPr>
      <w:sz w:val="48"/>
      <w:szCs w:val="48"/>
    </w:rPr>
  </w:style>
  <w:style w:type="paragraph" w:styleId="a8">
    <w:name w:val="Subtitle"/>
    <w:link w:val="a9"/>
    <w:uiPriority w:val="11"/>
    <w:qFormat/>
    <w:pPr>
      <w:spacing w:before="200" w:after="200"/>
    </w:pPr>
    <w:rPr>
      <w:sz w:val="24"/>
      <w:szCs w:val="24"/>
    </w:rPr>
  </w:style>
  <w:style w:type="character" w:customStyle="1" w:styleId="a9">
    <w:name w:val="副标题 字符"/>
    <w:link w:val="a8"/>
    <w:uiPriority w:val="11"/>
    <w:rPr>
      <w:sz w:val="24"/>
      <w:szCs w:val="24"/>
    </w:rPr>
  </w:style>
  <w:style w:type="paragraph" w:styleId="aa">
    <w:name w:val="Quote"/>
    <w:link w:val="ab"/>
    <w:uiPriority w:val="29"/>
    <w:qFormat/>
    <w:pPr>
      <w:ind w:left="720" w:right="720"/>
    </w:pPr>
    <w:rPr>
      <w:i/>
    </w:rPr>
  </w:style>
  <w:style w:type="character" w:customStyle="1" w:styleId="ab">
    <w:name w:val="引用 字符"/>
    <w:link w:val="aa"/>
    <w:uiPriority w:val="29"/>
    <w:rPr>
      <w:i/>
    </w:rPr>
  </w:style>
  <w:style w:type="paragraph" w:styleId="ac">
    <w:name w:val="Intense Quote"/>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paragraph" w:styleId="ae">
    <w:name w:val="header"/>
    <w:link w:val="af"/>
    <w:pPr>
      <w:widowControl w:val="0"/>
    </w:pPr>
    <w:rPr>
      <w:rFonts w:ascii="Arial" w:hAnsi="Arial"/>
      <w:b/>
      <w:bCs/>
      <w:sz w:val="18"/>
      <w:szCs w:val="18"/>
      <w:lang w:eastAsia="zh-CN" w:bidi="ar-SA"/>
    </w:rPr>
  </w:style>
  <w:style w:type="character" w:customStyle="1" w:styleId="HeaderChar">
    <w:name w:val="Header Char"/>
    <w:uiPriority w:val="99"/>
  </w:style>
  <w:style w:type="paragraph" w:styleId="af0">
    <w:name w:val="footer"/>
    <w:basedOn w:val="ae"/>
    <w:link w:val="af1"/>
    <w:pPr>
      <w:jc w:val="center"/>
    </w:pPr>
    <w:rPr>
      <w:i/>
      <w:iCs/>
    </w:rPr>
  </w:style>
  <w:style w:type="character" w:customStyle="1" w:styleId="FooterChar">
    <w:name w:val="Footer Char"/>
    <w:uiPriority w:val="99"/>
  </w:style>
  <w:style w:type="paragraph" w:styleId="af2">
    <w:name w:val="caption"/>
    <w:basedOn w:val="a0"/>
    <w:next w:val="a0"/>
    <w:pPr>
      <w:spacing w:after="240"/>
      <w:jc w:val="center"/>
    </w:pPr>
    <w:rPr>
      <w:b/>
      <w:bCs/>
    </w:rPr>
  </w:style>
  <w:style w:type="character" w:customStyle="1" w:styleId="CaptionChar">
    <w:name w:val="Caption Char"/>
    <w:uiPriority w:val="99"/>
  </w:style>
  <w:style w:type="table" w:styleId="af3">
    <w:name w:val="Table Grid"/>
    <w:basedOn w:val="a2"/>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3">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3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43">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53">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61">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71">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13">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24">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34">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54">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62">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uiPriority w:val="99"/>
    <w:rPr>
      <w:color w:val="404040"/>
      <w:szCs w:val="20"/>
      <w:lang w:eastAsia="zh-CN"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uiPriority w:val="99"/>
    <w:rPr>
      <w:color w:val="404040"/>
      <w:szCs w:val="20"/>
      <w:lang w:eastAsia="zh-CN"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uiPriority w:val="99"/>
    <w:rPr>
      <w:color w:val="404040"/>
      <w:szCs w:val="20"/>
      <w:lang w:eastAsia="zh-CN"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uiPriority w:val="99"/>
    <w:rPr>
      <w:color w:val="404040"/>
      <w:szCs w:val="20"/>
      <w:lang w:eastAsia="zh-CN"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uiPriority w:val="99"/>
    <w:rPr>
      <w:color w:val="404040"/>
      <w:szCs w:val="20"/>
      <w:lang w:eastAsia="zh-CN"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uiPriority w:val="99"/>
    <w:rPr>
      <w:color w:val="404040"/>
      <w:szCs w:val="20"/>
      <w:lang w:eastAsia="zh-CN"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uiPriority w:val="99"/>
    <w:rPr>
      <w:color w:val="404040"/>
      <w:szCs w:val="20"/>
      <w:lang w:eastAsia="zh-CN"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rPr>
      <w:color w:val="0000FF"/>
      <w:u w:val="single"/>
      <w:lang w:val="en-GB"/>
    </w:rPr>
  </w:style>
  <w:style w:type="paragraph" w:styleId="af5">
    <w:name w:val="footnote text"/>
    <w:basedOn w:val="a0"/>
    <w:link w:val="af6"/>
    <w:semiHidden/>
    <w:pPr>
      <w:keepLines/>
      <w:ind w:left="454" w:hanging="454"/>
    </w:pPr>
    <w:rPr>
      <w:sz w:val="16"/>
      <w:szCs w:val="16"/>
    </w:rPr>
  </w:style>
  <w:style w:type="character" w:customStyle="1" w:styleId="af6">
    <w:name w:val="脚注文本 字符"/>
    <w:link w:val="af5"/>
    <w:uiPriority w:val="99"/>
    <w:rPr>
      <w:sz w:val="18"/>
    </w:rPr>
  </w:style>
  <w:style w:type="character" w:styleId="af7">
    <w:name w:val="footnote reference"/>
    <w:semiHidden/>
    <w:rPr>
      <w:b/>
      <w:bCs/>
      <w:position w:val="6"/>
      <w:sz w:val="16"/>
      <w:szCs w:val="16"/>
    </w:rPr>
  </w:style>
  <w:style w:type="paragraph" w:styleId="TOC">
    <w:name w:val="TOC Heading"/>
    <w:uiPriority w:val="39"/>
    <w:unhideWhenUsed/>
  </w:style>
  <w:style w:type="character" w:styleId="af8">
    <w:name w:val="annotation reference"/>
    <w:rPr>
      <w:sz w:val="16"/>
      <w:szCs w:val="16"/>
    </w:rPr>
  </w:style>
  <w:style w:type="character" w:styleId="af9">
    <w:name w:val="page number"/>
    <w:basedOn w:val="a1"/>
    <w:semiHidden/>
  </w:style>
  <w:style w:type="character" w:styleId="afa">
    <w:name w:val="FollowedHyperlink"/>
    <w:semiHidden/>
    <w:rPr>
      <w:color w:val="FF0000"/>
      <w:u w:val="single"/>
    </w:rPr>
  </w:style>
  <w:style w:type="character" w:customStyle="1" w:styleId="af1">
    <w:name w:val="页脚 字符"/>
    <w:link w:val="af0"/>
    <w:rPr>
      <w:rFonts w:ascii="Arial" w:hAnsi="Arial"/>
      <w:b/>
      <w:bCs/>
      <w:i/>
      <w:iCs/>
      <w:sz w:val="18"/>
      <w:szCs w:val="18"/>
    </w:rPr>
  </w:style>
  <w:style w:type="character" w:customStyle="1" w:styleId="THChar">
    <w:name w:val="TH Char"/>
    <w:link w:val="TH"/>
    <w:rPr>
      <w:rFonts w:ascii="Arial" w:hAnsi="Arial"/>
      <w:b/>
      <w:lang w:val="en-GB" w:eastAsia="en-US"/>
    </w:rPr>
  </w:style>
  <w:style w:type="character" w:customStyle="1" w:styleId="B3Char2">
    <w:name w:val="B3 Char2"/>
    <w:link w:val="B3"/>
    <w:rPr>
      <w:rFonts w:ascii="Arial" w:hAnsi="Arial"/>
      <w:lang w:val="en-GB" w:eastAsia="en-US"/>
    </w:rPr>
  </w:style>
  <w:style w:type="character" w:customStyle="1" w:styleId="PLChar">
    <w:name w:val="PL Char"/>
    <w:link w:val="PL"/>
    <w:rPr>
      <w:rFonts w:ascii="Courier New" w:eastAsia="Times New Roman" w:hAnsi="Courier New"/>
      <w:sz w:val="16"/>
      <w:lang w:bidi="ar-SA"/>
    </w:rPr>
  </w:style>
  <w:style w:type="character" w:customStyle="1" w:styleId="afb">
    <w:name w:val="首标题"/>
    <w:rPr>
      <w:rFonts w:ascii="Arial" w:hAnsi="Arial"/>
      <w:sz w:val="24"/>
    </w:rPr>
  </w:style>
  <w:style w:type="character" w:customStyle="1" w:styleId="B2Char">
    <w:name w:val="B2 Char"/>
    <w:link w:val="B2"/>
    <w:rPr>
      <w:rFonts w:ascii="Arial" w:hAnsi="Arial"/>
      <w:lang w:val="en-GB" w:eastAsia="en-US"/>
    </w:rPr>
  </w:style>
  <w:style w:type="character" w:customStyle="1" w:styleId="TALCar">
    <w:name w:val="TAL Car"/>
    <w:link w:val="TAL"/>
    <w:rPr>
      <w:rFonts w:ascii="Arial" w:hAnsi="Arial"/>
      <w:sz w:val="18"/>
      <w:lang w:val="en-GB" w:eastAsia="en-US"/>
    </w:rPr>
  </w:style>
  <w:style w:type="character" w:customStyle="1" w:styleId="Doc-titleChar">
    <w:name w:val="Doc-title Char"/>
    <w:link w:val="Doc-title"/>
    <w:rPr>
      <w:rFonts w:ascii="Arial" w:eastAsia="MS Mincho" w:hAnsi="Arial"/>
      <w:sz w:val="24"/>
      <w:szCs w:val="24"/>
      <w:lang w:val="en-GB" w:eastAsia="en-GB"/>
    </w:rPr>
  </w:style>
  <w:style w:type="character" w:customStyle="1" w:styleId="st">
    <w:name w:val="st"/>
  </w:style>
  <w:style w:type="character" w:customStyle="1" w:styleId="B1Char1">
    <w:name w:val="B1 Char1"/>
    <w:rPr>
      <w:rFonts w:eastAsia="Times New Roman"/>
    </w:rPr>
  </w:style>
  <w:style w:type="character" w:customStyle="1" w:styleId="14">
    <w:name w:val="正文文本 字符1"/>
    <w:link w:val="afc"/>
    <w:rPr>
      <w:rFonts w:ascii="Arial" w:hAnsi="Arial"/>
      <w:lang w:val="en-GB"/>
    </w:rPr>
  </w:style>
  <w:style w:type="character" w:customStyle="1" w:styleId="CharChar7">
    <w:name w:val="Char Char7"/>
    <w:rPr>
      <w:rFonts w:ascii="Arial" w:eastAsia="MS Mincho" w:hAnsi="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rPr>
      <w:rFonts w:ascii="Arial" w:hAnsi="Arial"/>
      <w:lang w:val="en-GB" w:eastAsia="en-US"/>
    </w:rPr>
  </w:style>
  <w:style w:type="character" w:customStyle="1" w:styleId="ZGSM">
    <w:name w:val="ZGSM"/>
  </w:style>
  <w:style w:type="character" w:customStyle="1" w:styleId="Doc-text2Char">
    <w:name w:val="Doc-text2 Char"/>
    <w:link w:val="Doc-text2"/>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rPr>
      <w:rFonts w:ascii="Arial" w:hAnsi="Arial"/>
      <w:lang w:val="en-GB" w:eastAsia="en-US"/>
    </w:rPr>
  </w:style>
  <w:style w:type="character" w:customStyle="1" w:styleId="TAHCar">
    <w:name w:val="TAH Car"/>
    <w:link w:val="TAH"/>
    <w:rPr>
      <w:rFonts w:ascii="Arial" w:hAnsi="Arial"/>
      <w:b/>
      <w:sz w:val="18"/>
      <w:lang w:val="en-GB" w:eastAsia="en-US"/>
    </w:rPr>
  </w:style>
  <w:style w:type="character" w:customStyle="1" w:styleId="af">
    <w:name w:val="页眉 字符"/>
    <w:link w:val="ae"/>
    <w:rPr>
      <w:rFonts w:ascii="Arial" w:hAnsi="Arial"/>
      <w:b/>
      <w:bCs/>
      <w:sz w:val="18"/>
      <w:szCs w:val="18"/>
      <w:lang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eastAsia="Times New Roman" w:hAnsi="Times New Roman"/>
    </w:rPr>
  </w:style>
  <w:style w:type="character" w:customStyle="1" w:styleId="afd">
    <w:name w:val="正文文本 字符"/>
    <w:rPr>
      <w:rFonts w:ascii="Arial" w:hAnsi="Arial"/>
      <w:lang w:val="en-GB"/>
    </w:rPr>
  </w:style>
  <w:style w:type="paragraph" w:styleId="afc">
    <w:name w:val="Body Text"/>
    <w:basedOn w:val="a0"/>
    <w:link w:val="14"/>
  </w:style>
  <w:style w:type="paragraph" w:customStyle="1" w:styleId="ZG">
    <w:name w:val="ZG"/>
    <w:pPr>
      <w:framePr w:wrap="notBeside" w:vAnchor="page" w:hAnchor="margin" w:xAlign="right" w:y="6805"/>
      <w:widowControl w:val="0"/>
      <w:jc w:val="right"/>
    </w:pPr>
    <w:rPr>
      <w:rFonts w:ascii="Arial" w:hAnsi="Arial"/>
      <w:lang w:bidi="ar-SA"/>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bidi="ar-SA"/>
    </w:rPr>
  </w:style>
  <w:style w:type="paragraph" w:styleId="15">
    <w:name w:val="index 1"/>
    <w:basedOn w:val="a0"/>
    <w:semiHidden/>
    <w:pPr>
      <w:keepLines/>
    </w:pPr>
  </w:style>
  <w:style w:type="paragraph" w:styleId="TOC9">
    <w:name w:val="toc 9"/>
    <w:basedOn w:val="TOC8"/>
    <w:semiHidden/>
    <w:pPr>
      <w:ind w:left="1418" w:hanging="1418"/>
    </w:pPr>
  </w:style>
  <w:style w:type="paragraph" w:customStyle="1" w:styleId="TH">
    <w:name w:val="TH"/>
    <w:basedOn w:val="a0"/>
    <w:link w:val="THChar"/>
    <w:pPr>
      <w:keepNext/>
      <w:keepLines/>
      <w:spacing w:before="60" w:after="180"/>
      <w:jc w:val="center"/>
    </w:pPr>
    <w:rPr>
      <w:b/>
    </w:rPr>
  </w:style>
  <w:style w:type="paragraph" w:customStyle="1" w:styleId="Doc-text2">
    <w:name w:val="Doc-text2"/>
    <w:basedOn w:val="a0"/>
    <w:link w:val="Doc-text2Char"/>
    <w:pPr>
      <w:tabs>
        <w:tab w:val="left" w:pos="1622"/>
      </w:tabs>
      <w:ind w:left="1622" w:hanging="363"/>
    </w:pPr>
    <w:rPr>
      <w:rFonts w:eastAsia="MS Mincho"/>
      <w:sz w:val="24"/>
      <w:szCs w:val="24"/>
      <w:lang w:eastAsia="en-GB"/>
    </w:rPr>
  </w:style>
  <w:style w:type="paragraph" w:styleId="afe">
    <w:name w:val="Document Map"/>
    <w:basedOn w:val="a0"/>
    <w:semiHidden/>
    <w:pPr>
      <w:shd w:val="clear" w:color="auto" w:fill="000080"/>
    </w:pPr>
    <w:rPr>
      <w:rFonts w:ascii="Tahoma" w:hAnsi="Tahoma"/>
    </w:rPr>
  </w:style>
  <w:style w:type="paragraph" w:customStyle="1" w:styleId="TAC">
    <w:name w:val="TAC"/>
    <w:basedOn w:val="TAL"/>
    <w:link w:val="TACChar"/>
    <w:pPr>
      <w:jc w:val="center"/>
    </w:p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pPr>
      <w:spacing w:after="180"/>
    </w:pPr>
  </w:style>
  <w:style w:type="paragraph" w:styleId="4">
    <w:name w:val="List Bullet 4"/>
    <w:basedOn w:val="30"/>
    <w:pPr>
      <w:numPr>
        <w:numId w:val="3"/>
      </w:numPr>
      <w:tabs>
        <w:tab w:val="left" w:pos="1077"/>
        <w:tab w:val="left" w:pos="1361"/>
      </w:tabs>
    </w:pPr>
  </w:style>
  <w:style w:type="paragraph" w:customStyle="1" w:styleId="B3">
    <w:name w:val="B3"/>
    <w:basedOn w:val="35"/>
    <w:link w:val="B3Char2"/>
    <w:pPr>
      <w:spacing w:after="180"/>
    </w:p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0"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bidi="ar-SA"/>
    </w:rPr>
  </w:style>
  <w:style w:type="paragraph" w:styleId="aff0">
    <w:name w:val="table of figures"/>
    <w:basedOn w:val="a0"/>
    <w:next w:val="a0"/>
    <w:pPr>
      <w:ind w:left="1418" w:hanging="1418"/>
    </w:pPr>
    <w:rPr>
      <w:b/>
    </w:rPr>
  </w:style>
  <w:style w:type="paragraph" w:styleId="a">
    <w:name w:val="List Bullet"/>
    <w:basedOn w:val="afc"/>
    <w:pPr>
      <w:numPr>
        <w:numId w:val="5"/>
      </w:numPr>
      <w:tabs>
        <w:tab w:val="left" w:pos="510"/>
      </w:tabs>
    </w:pPr>
  </w:style>
  <w:style w:type="paragraph" w:customStyle="1" w:styleId="ZV">
    <w:name w:val="ZV"/>
    <w:basedOn w:val="ZU"/>
    <w:pPr>
      <w:framePr w:wrap="notBeside" w:y="16161"/>
    </w:p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pPr>
  </w:style>
  <w:style w:type="paragraph" w:styleId="aff1">
    <w:name w:val="Balloon Text"/>
    <w:basedOn w:val="a0"/>
    <w:semiHidden/>
    <w:rPr>
      <w:rFonts w:ascii="Tahoma" w:hAnsi="Tahoma"/>
      <w:sz w:val="16"/>
      <w:szCs w:val="16"/>
    </w:rPr>
  </w:style>
  <w:style w:type="paragraph" w:customStyle="1" w:styleId="TAL">
    <w:name w:val="TAL"/>
    <w:basedOn w:val="a0"/>
    <w:link w:val="TALCar"/>
    <w:pPr>
      <w:keepNext/>
      <w:keepLines/>
    </w:pPr>
    <w:rPr>
      <w:sz w:val="18"/>
    </w:rPr>
  </w:style>
  <w:style w:type="paragraph" w:customStyle="1" w:styleId="ZH">
    <w:name w:val="ZH"/>
    <w:pPr>
      <w:framePr w:wrap="notBeside" w:vAnchor="page" w:hAnchor="margin" w:xAlign="center" w:y="6805"/>
      <w:widowControl w:val="0"/>
    </w:pPr>
    <w:rPr>
      <w:rFonts w:ascii="Arial" w:hAnsi="Arial"/>
      <w:lang w:bidi="ar-SA"/>
    </w:rPr>
  </w:style>
  <w:style w:type="paragraph" w:styleId="25">
    <w:name w:val="List Number 2"/>
    <w:basedOn w:val="aff2"/>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pPr>
      <w:spacing w:after="180"/>
    </w:pPr>
  </w:style>
  <w:style w:type="paragraph" w:customStyle="1" w:styleId="16">
    <w:name w:val="列表段落1"/>
    <w:aliases w:val="- Bullets,?? ??,?????,????,Lista1,列出段落1,中等深浅网格 1 - 着色 21,¥¡¡¡¡ì¬º¥¹¥È¶ÎÂä,ÁÐ³ö¶ÎÂä,—ño’i—Ž,¥ê¥¹¥È¶ÎÂä,1st level - Bullet List Paragraph,Lettre d'introduction,Paragrafo elenco,Normal bullet 2,Bullet list,목록단락,リスト段落,列表段落11,목록 단락"/>
    <w:basedOn w:val="a0"/>
    <w:link w:val="aff3"/>
    <w:pPr>
      <w:ind w:left="720"/>
      <w:contextualSpacing/>
    </w:pPr>
  </w:style>
  <w:style w:type="paragraph" w:styleId="aff4">
    <w:name w:val="annotation subject"/>
    <w:basedOn w:val="aff5"/>
    <w:next w:val="aff5"/>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p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pPr>
  </w:style>
  <w:style w:type="paragraph" w:styleId="55">
    <w:name w:val="List 5"/>
    <w:basedOn w:val="45"/>
    <w:pPr>
      <w:ind w:left="1702"/>
    </w:pPr>
  </w:style>
  <w:style w:type="paragraph" w:customStyle="1" w:styleId="Figure">
    <w:name w:val="Figure"/>
    <w:basedOn w:val="a0"/>
    <w:next w:val="af2"/>
    <w:pPr>
      <w:keepNext/>
      <w:keepLines/>
      <w:spacing w:before="180"/>
      <w:jc w:val="center"/>
    </w:pPr>
  </w:style>
  <w:style w:type="paragraph" w:styleId="aff5">
    <w:name w:val="annotation text"/>
    <w:basedOn w:val="a0"/>
    <w:link w:val="aff6"/>
  </w:style>
  <w:style w:type="paragraph" w:customStyle="1" w:styleId="ZB">
    <w:name w:val="ZB"/>
    <w:pPr>
      <w:framePr w:w="10206" w:h="284" w:wrap="notBeside" w:vAnchor="page" w:hAnchor="margin" w:y="1986"/>
      <w:widowControl w:val="0"/>
      <w:ind w:right="28"/>
      <w:jc w:val="right"/>
    </w:pPr>
    <w:rPr>
      <w:rFonts w:ascii="Arial" w:hAnsi="Arial"/>
      <w:i/>
      <w:lang w:bidi="ar-SA"/>
    </w:rPr>
  </w:style>
  <w:style w:type="paragraph" w:styleId="aff2">
    <w:name w:val="List Number"/>
    <w:basedOn w:val="aff"/>
  </w:style>
  <w:style w:type="paragraph" w:styleId="TOC3">
    <w:name w:val="toc 3"/>
    <w:basedOn w:val="TOC2"/>
    <w:semiHidden/>
    <w:pPr>
      <w:ind w:left="1134" w:hanging="1134"/>
    </w:pPr>
  </w:style>
  <w:style w:type="paragraph" w:customStyle="1" w:styleId="FP">
    <w:name w:val="FP"/>
    <w:basedOn w:val="a0"/>
  </w:style>
  <w:style w:type="paragraph" w:styleId="TOC1">
    <w:name w:val="toc 1"/>
    <w:uiPriority w:val="39"/>
    <w:pPr>
      <w:keepNext/>
      <w:keepLines/>
      <w:widowControl w:val="0"/>
      <w:tabs>
        <w:tab w:val="left" w:pos="1701"/>
      </w:tabs>
      <w:spacing w:before="120"/>
      <w:ind w:left="1701" w:hanging="1701"/>
    </w:pPr>
    <w:rPr>
      <w:rFonts w:ascii="Arial" w:hAnsi="Arial"/>
      <w:b/>
      <w:sz w:val="22"/>
      <w:lang w:eastAsia="zh-CN" w:bidi="ar-SA"/>
    </w:rPr>
  </w:style>
  <w:style w:type="paragraph" w:customStyle="1" w:styleId="Proposal">
    <w:name w:val="Proposal"/>
    <w:basedOn w:val="a0"/>
    <w:pPr>
      <w:numPr>
        <w:numId w:val="7"/>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pPr>
      <w:spacing w:after="180"/>
    </w:pPr>
  </w:style>
  <w:style w:type="paragraph" w:customStyle="1" w:styleId="EditorsNote">
    <w:name w:val="Editor's Note"/>
    <w:basedOn w:val="a0"/>
    <w:pPr>
      <w:keepLines/>
      <w:spacing w:after="180"/>
      <w:ind w:left="1135" w:hanging="851"/>
    </w:pPr>
    <w:rPr>
      <w:color w:val="FF0000"/>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zh-CN" w:bidi="ar-SA"/>
    </w:rPr>
  </w:style>
  <w:style w:type="paragraph" w:customStyle="1" w:styleId="Observation">
    <w:name w:val="Observation"/>
    <w:basedOn w:val="Proposal"/>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wrap="notBeside" w:vAnchor="page" w:hAnchor="margin" w:y="1135"/>
      <w:widowControl w:val="0"/>
      <w:pBdr>
        <w:bottom w:val="single" w:sz="12" w:space="1" w:color="000000"/>
      </w:pBdr>
      <w:jc w:val="right"/>
    </w:pPr>
    <w:rPr>
      <w:rFonts w:ascii="Arial" w:hAnsi="Arial"/>
      <w:sz w:val="40"/>
      <w:lang w:bidi="ar-SA"/>
    </w:rPr>
  </w:style>
  <w:style w:type="paragraph" w:customStyle="1" w:styleId="NO">
    <w:name w:val="NO"/>
    <w:basedOn w:val="a0"/>
    <w:link w:val="NOChar"/>
    <w:pPr>
      <w:keepLines/>
      <w:spacing w:after="180"/>
      <w:ind w:left="1135" w:hanging="851"/>
    </w:pPr>
    <w:rPr>
      <w:rFonts w:eastAsia="Times New Roman"/>
    </w:rPr>
  </w:style>
  <w:style w:type="paragraph" w:customStyle="1" w:styleId="textintend2">
    <w:name w:val="text intend 2"/>
    <w:basedOn w:val="a0"/>
    <w:pPr>
      <w:numPr>
        <w:numId w:val="9"/>
      </w:numPr>
      <w:tabs>
        <w:tab w:val="left" w:pos="1418"/>
      </w:tabs>
    </w:pPr>
    <w:rPr>
      <w:rFonts w:eastAsia="MS Mincho"/>
      <w:sz w:val="24"/>
      <w:lang w:eastAsia="en-GB"/>
    </w:rPr>
  </w:style>
  <w:style w:type="paragraph" w:customStyle="1" w:styleId="Doc-title">
    <w:name w:val="Doc-title"/>
    <w:basedOn w:val="a0"/>
    <w:next w:val="Doc-text2"/>
    <w:link w:val="Doc-titleChar"/>
    <w:pPr>
      <w:spacing w:before="60"/>
      <w:ind w:left="1259" w:hanging="1259"/>
    </w:pPr>
    <w:rPr>
      <w:rFonts w:eastAsia="MS Mincho"/>
      <w:sz w:val="24"/>
      <w:szCs w:val="24"/>
      <w:lang w:eastAsia="en-GB"/>
    </w:rPr>
  </w:style>
  <w:style w:type="paragraph" w:customStyle="1" w:styleId="EmailDiscussion">
    <w:name w:val="EmailDiscussion"/>
    <w:basedOn w:val="a0"/>
    <w:next w:val="Doc-text2"/>
    <w:link w:val="EmailDiscussionChar"/>
    <w:pPr>
      <w:numPr>
        <w:numId w:val="10"/>
      </w:numPr>
      <w:tabs>
        <w:tab w:val="left" w:pos="1619"/>
      </w:tabs>
      <w:spacing w:before="40"/>
    </w:pPr>
    <w:rPr>
      <w:rFonts w:eastAsia="MS Mincho"/>
      <w:b/>
      <w:sz w:val="24"/>
      <w:szCs w:val="24"/>
      <w:lang w:eastAsia="en-GB"/>
    </w:rPr>
  </w:style>
  <w:style w:type="paragraph" w:customStyle="1" w:styleId="CommentSubject1">
    <w:name w:val="Comment Subject1"/>
    <w:basedOn w:val="aff5"/>
    <w:next w:val="aff5"/>
    <w:semiHidden/>
    <w:pPr>
      <w:numPr>
        <w:numId w:val="11"/>
      </w:numPr>
      <w:tabs>
        <w:tab w:val="clear" w:pos="851"/>
      </w:tabs>
      <w:spacing w:after="180"/>
      <w:ind w:left="0" w:firstLine="0"/>
    </w:pPr>
    <w:rPr>
      <w:rFonts w:eastAsia="MS Mincho"/>
      <w:b/>
      <w:bCs/>
    </w:rPr>
  </w:style>
  <w:style w:type="character" w:customStyle="1" w:styleId="aff6">
    <w:name w:val="批注文字 字符"/>
    <w:link w:val="aff5"/>
    <w:rPr>
      <w:rFonts w:ascii="Arial" w:hAnsi="Arial"/>
      <w:lang w:val="en-GB"/>
    </w:rPr>
  </w:style>
  <w:style w:type="paragraph" w:customStyle="1" w:styleId="textintend1">
    <w:name w:val="text intend 1"/>
    <w:basedOn w:val="a0"/>
    <w:pPr>
      <w:numPr>
        <w:numId w:val="13"/>
      </w:numPr>
    </w:pPr>
    <w:rPr>
      <w:rFonts w:ascii="MS PGothic" w:eastAsia="MS PGothic" w:hAnsi="MS PGothic"/>
      <w:sz w:val="24"/>
      <w:szCs w:val="24"/>
      <w:lang w:eastAsia="ja-JP"/>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16"/>
    <w:rPr>
      <w:rFonts w:ascii="Arial" w:hAnsi="Arial"/>
      <w:lang w:val="en-GB"/>
    </w:rPr>
  </w:style>
  <w:style w:type="paragraph" w:customStyle="1" w:styleId="Agreement">
    <w:name w:val="Agreement"/>
    <w:basedOn w:val="a0"/>
    <w:next w:val="Doc-text2"/>
    <w:pPr>
      <w:numPr>
        <w:numId w:val="14"/>
      </w:numPr>
      <w:spacing w:before="60"/>
    </w:pPr>
    <w:rPr>
      <w:rFonts w:eastAsia="MS Mincho"/>
      <w:b/>
      <w:sz w:val="24"/>
      <w:szCs w:val="24"/>
      <w:lang w:eastAsia="en-GB"/>
    </w:rPr>
  </w:style>
  <w:style w:type="character" w:customStyle="1" w:styleId="TACChar">
    <w:name w:val="TAC Char"/>
    <w:link w:val="TAC"/>
    <w:rPr>
      <w:rFonts w:ascii="Arial" w:hAnsi="Arial"/>
      <w:sz w:val="18"/>
      <w:lang w:val="en-GB" w:eastAsia="en-US"/>
    </w:rPr>
  </w:style>
  <w:style w:type="paragraph" w:styleId="aff7">
    <w:name w:val="Revision"/>
    <w:hidden/>
    <w:rPr>
      <w:rFonts w:ascii="Arial" w:hAnsi="Arial"/>
      <w:lang w:val="en-GB" w:eastAsia="zh-CN" w:bidi="ar-SA"/>
    </w:rPr>
  </w:style>
  <w:style w:type="character" w:customStyle="1" w:styleId="tlid-translation">
    <w:name w:val="tlid-translati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39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wmf"/></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90CB6-6DFD-4531-99B7-8AFD3C4E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Pages>
  <Words>1014</Words>
  <Characters>5784</Characters>
  <Application>Microsoft Office Word</Application>
  <DocSecurity>0</DocSecurity>
  <Lines>48</Lines>
  <Paragraphs>13</Paragraphs>
  <ScaleCrop>false</ScaleCrop>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(Lin Xue)</dc:creator>
  <cp:lastModifiedBy>OPPO (Lin Xue)</cp:lastModifiedBy>
  <cp:revision>61</cp:revision>
  <dcterms:created xsi:type="dcterms:W3CDTF">2020-10-21T08:13:00Z</dcterms:created>
  <dcterms:modified xsi:type="dcterms:W3CDTF">2020-10-23T06:11:00Z</dcterms:modified>
</cp:coreProperties>
</file>